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0F689" w14:textId="77777777" w:rsidR="00BC6077" w:rsidRDefault="00BC6077" w:rsidP="00BC6077">
      <w:pPr>
        <w:overflowPunct w:val="0"/>
        <w:autoSpaceDE w:val="0"/>
        <w:autoSpaceDN w:val="0"/>
        <w:adjustRightInd w:val="0"/>
        <w:spacing w:after="120" w:line="240" w:lineRule="auto"/>
        <w:jc w:val="center"/>
        <w:textAlignment w:val="baseline"/>
        <w:rPr>
          <w:rFonts w:ascii="Arial" w:eastAsia="Times New Roman" w:hAnsi="Arial" w:cs="Arial"/>
          <w:b/>
          <w:sz w:val="28"/>
          <w:szCs w:val="24"/>
          <w:lang w:eastAsia="en-GB"/>
        </w:rPr>
      </w:pPr>
      <w:permStart w:id="54282521" w:edGrp="everyone"/>
      <w:permEnd w:id="54282521"/>
      <w:r w:rsidRPr="00BC6077">
        <w:rPr>
          <w:rFonts w:ascii="Arial" w:eastAsia="Times New Roman" w:hAnsi="Arial" w:cs="Arial"/>
          <w:b/>
          <w:sz w:val="28"/>
          <w:szCs w:val="24"/>
          <w:lang w:eastAsia="en-GB"/>
        </w:rPr>
        <w:t>JOB DESCRIPTION</w:t>
      </w:r>
    </w:p>
    <w:p w14:paraId="2E8EAD07" w14:textId="77777777" w:rsidR="006802CB" w:rsidRDefault="006802CB" w:rsidP="00BC6077">
      <w:pPr>
        <w:overflowPunct w:val="0"/>
        <w:autoSpaceDE w:val="0"/>
        <w:autoSpaceDN w:val="0"/>
        <w:adjustRightInd w:val="0"/>
        <w:spacing w:after="120" w:line="240" w:lineRule="auto"/>
        <w:jc w:val="center"/>
        <w:textAlignment w:val="baseline"/>
        <w:rPr>
          <w:rFonts w:ascii="Arial" w:eastAsia="Times New Roman" w:hAnsi="Arial" w:cs="Arial"/>
          <w:b/>
          <w:sz w:val="28"/>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174"/>
        <w:gridCol w:w="243"/>
        <w:gridCol w:w="4189"/>
      </w:tblGrid>
      <w:tr w:rsidR="00253713" w:rsidRPr="00161413" w14:paraId="013117A2" w14:textId="77777777" w:rsidTr="00D5500B">
        <w:trPr>
          <w:trHeight w:val="414"/>
        </w:trPr>
        <w:tc>
          <w:tcPr>
            <w:tcW w:w="2542" w:type="pct"/>
            <w:gridSpan w:val="2"/>
          </w:tcPr>
          <w:p w14:paraId="3290B56B" w14:textId="77777777" w:rsidR="006F5A49" w:rsidRDefault="00253713" w:rsidP="00952770">
            <w:pPr>
              <w:rPr>
                <w:b/>
                <w:sz w:val="20"/>
                <w:szCs w:val="20"/>
              </w:rPr>
            </w:pPr>
            <w:r w:rsidRPr="00B2601D">
              <w:rPr>
                <w:b/>
                <w:sz w:val="20"/>
                <w:szCs w:val="20"/>
              </w:rPr>
              <w:t xml:space="preserve">Role: </w:t>
            </w:r>
            <w:r>
              <w:rPr>
                <w:b/>
                <w:sz w:val="20"/>
                <w:szCs w:val="20"/>
              </w:rPr>
              <w:t xml:space="preserve"> </w:t>
            </w:r>
          </w:p>
          <w:p w14:paraId="748C9579" w14:textId="12475F28" w:rsidR="00253713" w:rsidRPr="00B2601D" w:rsidRDefault="00057F89" w:rsidP="00952770">
            <w:pPr>
              <w:rPr>
                <w:sz w:val="20"/>
                <w:szCs w:val="20"/>
              </w:rPr>
            </w:pPr>
            <w:r>
              <w:rPr>
                <w:sz w:val="20"/>
                <w:szCs w:val="20"/>
              </w:rPr>
              <w:t xml:space="preserve">Loan Team </w:t>
            </w:r>
            <w:r w:rsidR="00D32BC3">
              <w:rPr>
                <w:sz w:val="20"/>
                <w:szCs w:val="20"/>
              </w:rPr>
              <w:t xml:space="preserve">Data </w:t>
            </w:r>
            <w:bookmarkStart w:id="0" w:name="_GoBack"/>
            <w:bookmarkEnd w:id="0"/>
            <w:r>
              <w:rPr>
                <w:sz w:val="20"/>
                <w:szCs w:val="20"/>
              </w:rPr>
              <w:t>Analyst(Intern)</w:t>
            </w:r>
            <w:r w:rsidR="000F31AE">
              <w:rPr>
                <w:sz w:val="20"/>
                <w:szCs w:val="20"/>
              </w:rPr>
              <w:t xml:space="preserve"> </w:t>
            </w:r>
          </w:p>
        </w:tc>
        <w:tc>
          <w:tcPr>
            <w:tcW w:w="2458" w:type="pct"/>
            <w:gridSpan w:val="2"/>
            <w:shd w:val="clear" w:color="auto" w:fill="FFFFFF" w:themeFill="background1"/>
          </w:tcPr>
          <w:p w14:paraId="504F275C" w14:textId="77777777" w:rsidR="00253713" w:rsidRPr="00B2601D" w:rsidRDefault="00253713" w:rsidP="00952770">
            <w:pPr>
              <w:rPr>
                <w:sz w:val="20"/>
                <w:szCs w:val="20"/>
              </w:rPr>
            </w:pPr>
            <w:r w:rsidRPr="00B2601D">
              <w:rPr>
                <w:b/>
                <w:sz w:val="20"/>
                <w:szCs w:val="20"/>
              </w:rPr>
              <w:t>Business Function</w:t>
            </w:r>
            <w:r w:rsidR="00204890">
              <w:rPr>
                <w:b/>
                <w:sz w:val="20"/>
                <w:szCs w:val="20"/>
              </w:rPr>
              <w:t>:</w:t>
            </w:r>
            <w:r w:rsidRPr="00B2601D">
              <w:rPr>
                <w:b/>
                <w:sz w:val="20"/>
                <w:szCs w:val="20"/>
              </w:rPr>
              <w:t xml:space="preserve"> </w:t>
            </w:r>
          </w:p>
          <w:p w14:paraId="07A5DD8D" w14:textId="77777777" w:rsidR="00253713" w:rsidRPr="00B2601D" w:rsidRDefault="000F31AE" w:rsidP="00952770">
            <w:pPr>
              <w:rPr>
                <w:sz w:val="20"/>
                <w:szCs w:val="20"/>
              </w:rPr>
            </w:pPr>
            <w:r>
              <w:rPr>
                <w:sz w:val="20"/>
                <w:szCs w:val="20"/>
              </w:rPr>
              <w:t>City Football Services</w:t>
            </w:r>
          </w:p>
        </w:tc>
      </w:tr>
      <w:tr w:rsidR="00253713" w:rsidRPr="00161413" w14:paraId="2C080592" w14:textId="77777777" w:rsidTr="00D5500B">
        <w:tc>
          <w:tcPr>
            <w:tcW w:w="2542" w:type="pct"/>
            <w:gridSpan w:val="2"/>
          </w:tcPr>
          <w:p w14:paraId="5364582C" w14:textId="77777777" w:rsidR="006F5A49" w:rsidRDefault="00253713" w:rsidP="00952770">
            <w:pPr>
              <w:rPr>
                <w:b/>
                <w:sz w:val="20"/>
                <w:szCs w:val="20"/>
              </w:rPr>
            </w:pPr>
            <w:r w:rsidRPr="00B2601D">
              <w:rPr>
                <w:b/>
                <w:sz w:val="20"/>
                <w:szCs w:val="20"/>
              </w:rPr>
              <w:t>Reports to</w:t>
            </w:r>
            <w:r w:rsidR="00204890">
              <w:rPr>
                <w:b/>
                <w:sz w:val="20"/>
                <w:szCs w:val="20"/>
              </w:rPr>
              <w:t>:</w:t>
            </w:r>
            <w:r w:rsidRPr="00B2601D">
              <w:rPr>
                <w:b/>
                <w:sz w:val="20"/>
                <w:szCs w:val="20"/>
              </w:rPr>
              <w:t xml:space="preserve"> </w:t>
            </w:r>
          </w:p>
          <w:p w14:paraId="4B978446" w14:textId="7437C523" w:rsidR="00253713" w:rsidRPr="00B2601D" w:rsidRDefault="00057F89" w:rsidP="00952770">
            <w:pPr>
              <w:rPr>
                <w:sz w:val="20"/>
                <w:szCs w:val="20"/>
              </w:rPr>
            </w:pPr>
            <w:r>
              <w:rPr>
                <w:sz w:val="20"/>
                <w:szCs w:val="20"/>
              </w:rPr>
              <w:t>Football Pathways and Partnerships Manager</w:t>
            </w:r>
          </w:p>
        </w:tc>
        <w:tc>
          <w:tcPr>
            <w:tcW w:w="2458" w:type="pct"/>
            <w:gridSpan w:val="2"/>
            <w:shd w:val="clear" w:color="auto" w:fill="FFFFFF" w:themeFill="background1"/>
          </w:tcPr>
          <w:p w14:paraId="0EBA5324" w14:textId="77777777" w:rsidR="00253713" w:rsidRDefault="00253713" w:rsidP="00952770">
            <w:pPr>
              <w:rPr>
                <w:b/>
                <w:sz w:val="20"/>
                <w:szCs w:val="20"/>
              </w:rPr>
            </w:pPr>
            <w:r w:rsidRPr="00B2601D">
              <w:rPr>
                <w:b/>
                <w:sz w:val="20"/>
                <w:szCs w:val="20"/>
              </w:rPr>
              <w:t>Department</w:t>
            </w:r>
            <w:r w:rsidR="00204890">
              <w:rPr>
                <w:b/>
                <w:sz w:val="20"/>
                <w:szCs w:val="20"/>
              </w:rPr>
              <w:t>:</w:t>
            </w:r>
            <w:r w:rsidRPr="00B2601D">
              <w:rPr>
                <w:b/>
                <w:sz w:val="20"/>
                <w:szCs w:val="20"/>
              </w:rPr>
              <w:t xml:space="preserve"> </w:t>
            </w:r>
          </w:p>
          <w:p w14:paraId="1D143A29" w14:textId="49334DA7" w:rsidR="00253713" w:rsidRPr="00B2601D" w:rsidRDefault="00057F89" w:rsidP="005D0653">
            <w:pPr>
              <w:rPr>
                <w:sz w:val="20"/>
                <w:szCs w:val="16"/>
              </w:rPr>
            </w:pPr>
            <w:r>
              <w:rPr>
                <w:sz w:val="20"/>
                <w:szCs w:val="16"/>
              </w:rPr>
              <w:t>Human Performance</w:t>
            </w:r>
            <w:r w:rsidR="000F31AE">
              <w:rPr>
                <w:sz w:val="20"/>
                <w:szCs w:val="16"/>
              </w:rPr>
              <w:t xml:space="preserve"> </w:t>
            </w:r>
          </w:p>
        </w:tc>
      </w:tr>
      <w:tr w:rsidR="00253713" w:rsidRPr="00161413" w14:paraId="056091FF" w14:textId="77777777" w:rsidTr="00D5500B">
        <w:trPr>
          <w:trHeight w:val="925"/>
        </w:trPr>
        <w:tc>
          <w:tcPr>
            <w:tcW w:w="5000" w:type="pct"/>
            <w:gridSpan w:val="4"/>
          </w:tcPr>
          <w:p w14:paraId="4ACA813D" w14:textId="77777777" w:rsidR="00253713" w:rsidRDefault="00253713" w:rsidP="00952770">
            <w:pPr>
              <w:rPr>
                <w:rFonts w:ascii="Calibri" w:hAnsi="Calibri"/>
                <w:i/>
                <w:sz w:val="18"/>
                <w:szCs w:val="16"/>
              </w:rPr>
            </w:pPr>
            <w:r w:rsidRPr="005549A6">
              <w:rPr>
                <w:rFonts w:ascii="Calibri" w:hAnsi="Calibri"/>
                <w:b/>
                <w:sz w:val="20"/>
                <w:szCs w:val="20"/>
                <w:u w:val="single"/>
              </w:rPr>
              <w:t>Purpose:</w:t>
            </w:r>
            <w:r w:rsidRPr="005549A6">
              <w:rPr>
                <w:rFonts w:ascii="Calibri" w:hAnsi="Calibri"/>
                <w:b/>
                <w:sz w:val="20"/>
              </w:rPr>
              <w:t xml:space="preserve"> </w:t>
            </w:r>
            <w:r w:rsidRPr="005549A6">
              <w:rPr>
                <w:rFonts w:ascii="Calibri" w:hAnsi="Calibri"/>
                <w:i/>
                <w:sz w:val="18"/>
                <w:szCs w:val="16"/>
              </w:rPr>
              <w:t>Brief summary outlining purpose, scope and complexity of the role.</w:t>
            </w:r>
          </w:p>
          <w:p w14:paraId="55CCDAC6" w14:textId="0A80FFC8" w:rsidR="00952770" w:rsidRDefault="00057F89" w:rsidP="00057F89">
            <w:pPr>
              <w:overflowPunct w:val="0"/>
              <w:autoSpaceDE w:val="0"/>
              <w:autoSpaceDN w:val="0"/>
              <w:adjustRightInd w:val="0"/>
              <w:spacing w:after="120" w:line="240" w:lineRule="auto"/>
              <w:textAlignment w:val="baseline"/>
              <w:rPr>
                <w:rFonts w:eastAsia="Times New Roman" w:cstheme="minorHAnsi"/>
                <w:sz w:val="20"/>
                <w:szCs w:val="20"/>
                <w:lang w:eastAsia="en-GB"/>
              </w:rPr>
            </w:pPr>
            <w:r>
              <w:rPr>
                <w:sz w:val="20"/>
                <w:szCs w:val="20"/>
              </w:rPr>
              <w:t xml:space="preserve">To use their analysis background and expertise to maximise the development of the CFG loan players. The number of loan players within the CFG has increased dramatically and if we are to realise the potential and value in these players, then the appropriate assistance and guidance is needed from this job role. </w:t>
            </w:r>
            <w:r w:rsidR="00C00F60">
              <w:rPr>
                <w:rFonts w:eastAsia="Times New Roman" w:cstheme="minorHAnsi"/>
                <w:sz w:val="20"/>
                <w:szCs w:val="20"/>
                <w:lang w:eastAsia="en-GB"/>
              </w:rPr>
              <w:t xml:space="preserve">The </w:t>
            </w:r>
            <w:r>
              <w:rPr>
                <w:rFonts w:eastAsia="Times New Roman" w:cstheme="minorHAnsi"/>
                <w:sz w:val="20"/>
                <w:szCs w:val="20"/>
                <w:lang w:eastAsia="en-GB"/>
              </w:rPr>
              <w:t>a</w:t>
            </w:r>
            <w:r w:rsidR="00C00F60">
              <w:rPr>
                <w:rFonts w:eastAsia="Times New Roman" w:cstheme="minorHAnsi"/>
                <w:sz w:val="20"/>
                <w:szCs w:val="20"/>
                <w:lang w:eastAsia="en-GB"/>
              </w:rPr>
              <w:t>nalys</w:t>
            </w:r>
            <w:r w:rsidR="00952770">
              <w:rPr>
                <w:rFonts w:eastAsia="Times New Roman" w:cstheme="minorHAnsi"/>
                <w:sz w:val="20"/>
                <w:szCs w:val="20"/>
                <w:lang w:eastAsia="en-GB"/>
              </w:rPr>
              <w:t>t</w:t>
            </w:r>
            <w:r w:rsidR="00C00F60">
              <w:rPr>
                <w:rFonts w:eastAsia="Times New Roman" w:cstheme="minorHAnsi"/>
                <w:sz w:val="20"/>
                <w:szCs w:val="20"/>
                <w:lang w:eastAsia="en-GB"/>
              </w:rPr>
              <w:t xml:space="preserve"> </w:t>
            </w:r>
            <w:r w:rsidR="00814C24">
              <w:rPr>
                <w:rFonts w:eastAsia="Times New Roman" w:cstheme="minorHAnsi"/>
                <w:sz w:val="20"/>
                <w:szCs w:val="20"/>
                <w:lang w:eastAsia="en-GB"/>
              </w:rPr>
              <w:t xml:space="preserve">is responsible for </w:t>
            </w:r>
            <w:r w:rsidR="00BC729C">
              <w:rPr>
                <w:rFonts w:eastAsia="Times New Roman" w:cstheme="minorHAnsi"/>
                <w:sz w:val="20"/>
                <w:szCs w:val="20"/>
                <w:lang w:eastAsia="en-GB"/>
              </w:rPr>
              <w:t xml:space="preserve">collating, inputting and profiling all player data </w:t>
            </w:r>
            <w:r w:rsidR="00952770">
              <w:rPr>
                <w:rFonts w:eastAsia="Times New Roman" w:cstheme="minorHAnsi"/>
                <w:sz w:val="20"/>
                <w:szCs w:val="20"/>
                <w:lang w:eastAsia="en-GB"/>
              </w:rPr>
              <w:t xml:space="preserve">together with identifying and problem-solving complex data sets and reporting their findings. </w:t>
            </w:r>
          </w:p>
          <w:p w14:paraId="2EF1C110" w14:textId="77777777" w:rsidR="00952770" w:rsidRDefault="00952770" w:rsidP="00BB7CA6">
            <w:pPr>
              <w:overflowPunct w:val="0"/>
              <w:autoSpaceDE w:val="0"/>
              <w:autoSpaceDN w:val="0"/>
              <w:adjustRightInd w:val="0"/>
              <w:spacing w:after="120" w:line="240" w:lineRule="auto"/>
              <w:textAlignment w:val="baseline"/>
              <w:rPr>
                <w:rFonts w:eastAsia="Times New Roman" w:cstheme="minorHAnsi"/>
                <w:sz w:val="20"/>
                <w:szCs w:val="20"/>
                <w:lang w:eastAsia="en-GB"/>
              </w:rPr>
            </w:pPr>
            <w:r>
              <w:rPr>
                <w:rFonts w:eastAsia="Times New Roman" w:cstheme="minorHAnsi"/>
                <w:sz w:val="20"/>
                <w:szCs w:val="20"/>
                <w:lang w:eastAsia="en-GB"/>
              </w:rPr>
              <w:t xml:space="preserve">The role holder must be </w:t>
            </w:r>
            <w:r w:rsidR="00A25000" w:rsidRPr="00A25000">
              <w:rPr>
                <w:rFonts w:eastAsia="Times New Roman" w:cstheme="minorHAnsi"/>
                <w:sz w:val="20"/>
                <w:szCs w:val="20"/>
                <w:lang w:eastAsia="en-GB"/>
              </w:rPr>
              <w:t>highly analytical, personable, communicative</w:t>
            </w:r>
            <w:r w:rsidR="00A25000">
              <w:rPr>
                <w:rFonts w:eastAsia="Times New Roman" w:cstheme="minorHAnsi"/>
                <w:sz w:val="20"/>
                <w:szCs w:val="20"/>
                <w:lang w:eastAsia="en-GB"/>
              </w:rPr>
              <w:t xml:space="preserve"> and most importantly trustworthy </w:t>
            </w:r>
            <w:r w:rsidR="006419E0">
              <w:rPr>
                <w:rFonts w:eastAsia="Times New Roman" w:cstheme="minorHAnsi"/>
                <w:sz w:val="20"/>
                <w:szCs w:val="20"/>
                <w:lang w:eastAsia="en-GB"/>
              </w:rPr>
              <w:t xml:space="preserve">as you will be handling highly sensitive data. </w:t>
            </w:r>
          </w:p>
          <w:p w14:paraId="0B884235" w14:textId="77777777" w:rsidR="005E61AB" w:rsidRPr="005549A6" w:rsidRDefault="005E61AB" w:rsidP="00BB7CA6">
            <w:pPr>
              <w:overflowPunct w:val="0"/>
              <w:autoSpaceDE w:val="0"/>
              <w:autoSpaceDN w:val="0"/>
              <w:adjustRightInd w:val="0"/>
              <w:spacing w:after="120" w:line="240" w:lineRule="auto"/>
              <w:textAlignment w:val="baseline"/>
              <w:rPr>
                <w:rFonts w:ascii="Calibri" w:hAnsi="Calibri"/>
                <w:b/>
                <w:sz w:val="20"/>
                <w:szCs w:val="16"/>
              </w:rPr>
            </w:pPr>
          </w:p>
        </w:tc>
      </w:tr>
      <w:tr w:rsidR="00253713" w:rsidRPr="00161413" w14:paraId="3DA3EB49" w14:textId="77777777" w:rsidTr="00D5500B">
        <w:tc>
          <w:tcPr>
            <w:tcW w:w="5000" w:type="pct"/>
            <w:gridSpan w:val="4"/>
          </w:tcPr>
          <w:p w14:paraId="64CD9397" w14:textId="77777777" w:rsidR="00253713" w:rsidRPr="005549A6" w:rsidRDefault="00253713" w:rsidP="005E61AB">
            <w:pPr>
              <w:rPr>
                <w:rFonts w:ascii="Calibri" w:hAnsi="Calibri"/>
                <w:b/>
                <w:sz w:val="20"/>
                <w:szCs w:val="16"/>
              </w:rPr>
            </w:pPr>
            <w:r w:rsidRPr="005549A6">
              <w:rPr>
                <w:rFonts w:ascii="Calibri" w:hAnsi="Calibri"/>
                <w:b/>
                <w:sz w:val="20"/>
                <w:szCs w:val="20"/>
                <w:u w:val="single"/>
              </w:rPr>
              <w:t>Accountabilities with Key Outcomes:</w:t>
            </w:r>
            <w:r w:rsidRPr="005549A6">
              <w:rPr>
                <w:rFonts w:ascii="Calibri" w:hAnsi="Calibri"/>
                <w:b/>
                <w:sz w:val="20"/>
              </w:rPr>
              <w:t xml:space="preserve">  </w:t>
            </w:r>
            <w:r w:rsidRPr="005549A6">
              <w:rPr>
                <w:rFonts w:ascii="Calibri" w:hAnsi="Calibri"/>
                <w:i/>
                <w:sz w:val="18"/>
                <w:szCs w:val="16"/>
              </w:rPr>
              <w:t>Describe essential accountabilities the job performs and key outcomes. Accountabilities should be listed (max of 8) in order of importance.</w:t>
            </w:r>
          </w:p>
        </w:tc>
      </w:tr>
      <w:tr w:rsidR="00253713" w:rsidRPr="00161413" w14:paraId="1691CE09" w14:textId="77777777" w:rsidTr="00D5500B">
        <w:trPr>
          <w:trHeight w:val="435"/>
        </w:trPr>
        <w:tc>
          <w:tcPr>
            <w:tcW w:w="227" w:type="pct"/>
          </w:tcPr>
          <w:p w14:paraId="54862AC8" w14:textId="77777777" w:rsidR="00253713" w:rsidRPr="001835E8" w:rsidRDefault="00253713" w:rsidP="00952770">
            <w:pPr>
              <w:spacing w:line="240" w:lineRule="exact"/>
              <w:jc w:val="center"/>
              <w:rPr>
                <w:rFonts w:ascii="Calibri" w:hAnsi="Calibri"/>
                <w:b/>
                <w:sz w:val="20"/>
                <w:szCs w:val="20"/>
              </w:rPr>
            </w:pPr>
            <w:r w:rsidRPr="001835E8">
              <w:rPr>
                <w:rFonts w:ascii="Calibri" w:hAnsi="Calibri"/>
                <w:b/>
                <w:sz w:val="20"/>
                <w:szCs w:val="20"/>
              </w:rPr>
              <w:t>1</w:t>
            </w:r>
          </w:p>
        </w:tc>
        <w:tc>
          <w:tcPr>
            <w:tcW w:w="4773" w:type="pct"/>
            <w:gridSpan w:val="3"/>
          </w:tcPr>
          <w:p w14:paraId="3A241DA3" w14:textId="270A90BF" w:rsidR="00253713" w:rsidRPr="001835E8" w:rsidRDefault="000F31AE" w:rsidP="00952770">
            <w:pPr>
              <w:rPr>
                <w:rFonts w:cstheme="minorHAnsi"/>
                <w:sz w:val="20"/>
                <w:szCs w:val="20"/>
              </w:rPr>
            </w:pPr>
            <w:r w:rsidRPr="001835E8">
              <w:rPr>
                <w:rFonts w:cstheme="minorHAnsi"/>
                <w:sz w:val="20"/>
                <w:szCs w:val="20"/>
              </w:rPr>
              <w:t xml:space="preserve">Collecting, profiling, collating, reviewing and mapping data </w:t>
            </w:r>
            <w:r w:rsidR="00ED6CCC" w:rsidRPr="001835E8">
              <w:rPr>
                <w:rFonts w:cstheme="minorHAnsi"/>
                <w:b/>
                <w:i/>
                <w:sz w:val="20"/>
                <w:szCs w:val="20"/>
              </w:rPr>
              <w:t xml:space="preserve"> </w:t>
            </w:r>
          </w:p>
        </w:tc>
      </w:tr>
      <w:tr w:rsidR="00253713" w:rsidRPr="00161413" w14:paraId="7C0EC68C" w14:textId="77777777" w:rsidTr="00D5500B">
        <w:trPr>
          <w:trHeight w:val="336"/>
        </w:trPr>
        <w:tc>
          <w:tcPr>
            <w:tcW w:w="227" w:type="pct"/>
          </w:tcPr>
          <w:p w14:paraId="7299DE3F" w14:textId="77777777" w:rsidR="00253713" w:rsidRPr="001835E8" w:rsidRDefault="006419E0" w:rsidP="00952770">
            <w:pPr>
              <w:spacing w:line="240" w:lineRule="exact"/>
              <w:jc w:val="center"/>
              <w:rPr>
                <w:rFonts w:ascii="Calibri" w:hAnsi="Calibri"/>
                <w:b/>
                <w:sz w:val="20"/>
                <w:szCs w:val="20"/>
              </w:rPr>
            </w:pPr>
            <w:r w:rsidRPr="001835E8">
              <w:rPr>
                <w:rFonts w:ascii="Calibri" w:hAnsi="Calibri"/>
                <w:b/>
                <w:sz w:val="20"/>
                <w:szCs w:val="20"/>
              </w:rPr>
              <w:t>2</w:t>
            </w:r>
          </w:p>
        </w:tc>
        <w:tc>
          <w:tcPr>
            <w:tcW w:w="4773" w:type="pct"/>
            <w:gridSpan w:val="3"/>
          </w:tcPr>
          <w:p w14:paraId="13F012D2" w14:textId="77777777" w:rsidR="00253713" w:rsidRPr="001835E8" w:rsidRDefault="00BB2998" w:rsidP="00C07967">
            <w:pPr>
              <w:rPr>
                <w:rFonts w:cstheme="minorHAnsi"/>
                <w:sz w:val="20"/>
                <w:szCs w:val="20"/>
              </w:rPr>
            </w:pPr>
            <w:r w:rsidRPr="001835E8">
              <w:rPr>
                <w:rFonts w:cstheme="minorHAnsi"/>
                <w:sz w:val="20"/>
                <w:szCs w:val="20"/>
              </w:rPr>
              <w:t xml:space="preserve">Review and analysis of current data </w:t>
            </w:r>
            <w:r w:rsidR="006419E0" w:rsidRPr="001835E8">
              <w:rPr>
                <w:rFonts w:cstheme="minorHAnsi"/>
                <w:sz w:val="20"/>
                <w:szCs w:val="20"/>
              </w:rPr>
              <w:t xml:space="preserve">using SQL </w:t>
            </w:r>
          </w:p>
        </w:tc>
      </w:tr>
      <w:tr w:rsidR="00253713" w:rsidRPr="00161413" w14:paraId="23CFD597" w14:textId="77777777" w:rsidTr="00D5500B">
        <w:trPr>
          <w:trHeight w:val="336"/>
        </w:trPr>
        <w:tc>
          <w:tcPr>
            <w:tcW w:w="227" w:type="pct"/>
          </w:tcPr>
          <w:p w14:paraId="5DE3D4E8" w14:textId="77777777" w:rsidR="00253713" w:rsidRPr="001835E8" w:rsidRDefault="006419E0" w:rsidP="00952770">
            <w:pPr>
              <w:spacing w:line="240" w:lineRule="exact"/>
              <w:jc w:val="center"/>
              <w:rPr>
                <w:rFonts w:ascii="Calibri" w:hAnsi="Calibri"/>
                <w:b/>
                <w:sz w:val="20"/>
                <w:szCs w:val="20"/>
              </w:rPr>
            </w:pPr>
            <w:r w:rsidRPr="001835E8">
              <w:rPr>
                <w:rFonts w:ascii="Calibri" w:hAnsi="Calibri"/>
                <w:b/>
                <w:sz w:val="20"/>
                <w:szCs w:val="20"/>
              </w:rPr>
              <w:t>3</w:t>
            </w:r>
          </w:p>
        </w:tc>
        <w:tc>
          <w:tcPr>
            <w:tcW w:w="4773" w:type="pct"/>
            <w:gridSpan w:val="3"/>
          </w:tcPr>
          <w:p w14:paraId="086B9F6D" w14:textId="3DAE66B9" w:rsidR="00253713" w:rsidRPr="001835E8" w:rsidRDefault="00057F89" w:rsidP="00952770">
            <w:pPr>
              <w:rPr>
                <w:rFonts w:cstheme="minorHAnsi"/>
                <w:sz w:val="20"/>
                <w:szCs w:val="20"/>
              </w:rPr>
            </w:pPr>
            <w:r w:rsidRPr="001835E8">
              <w:rPr>
                <w:rFonts w:cstheme="minorHAnsi"/>
                <w:sz w:val="20"/>
                <w:szCs w:val="20"/>
              </w:rPr>
              <w:t>Undertake data profiling, cleansing, analysis and reporting</w:t>
            </w:r>
          </w:p>
        </w:tc>
      </w:tr>
      <w:tr w:rsidR="00253713" w:rsidRPr="00161413" w14:paraId="1B2FD9BA" w14:textId="77777777" w:rsidTr="00D5500B">
        <w:trPr>
          <w:trHeight w:val="336"/>
        </w:trPr>
        <w:tc>
          <w:tcPr>
            <w:tcW w:w="227" w:type="pct"/>
          </w:tcPr>
          <w:p w14:paraId="7741D626" w14:textId="77777777" w:rsidR="00253713" w:rsidRPr="001835E8" w:rsidRDefault="006419E0" w:rsidP="00952770">
            <w:pPr>
              <w:spacing w:line="240" w:lineRule="exact"/>
              <w:jc w:val="center"/>
              <w:rPr>
                <w:rFonts w:ascii="Calibri" w:hAnsi="Calibri"/>
                <w:b/>
                <w:sz w:val="20"/>
                <w:szCs w:val="20"/>
              </w:rPr>
            </w:pPr>
            <w:r w:rsidRPr="001835E8">
              <w:rPr>
                <w:rFonts w:ascii="Calibri" w:hAnsi="Calibri"/>
                <w:b/>
                <w:sz w:val="20"/>
                <w:szCs w:val="20"/>
              </w:rPr>
              <w:t>4</w:t>
            </w:r>
          </w:p>
        </w:tc>
        <w:tc>
          <w:tcPr>
            <w:tcW w:w="4773" w:type="pct"/>
            <w:gridSpan w:val="3"/>
          </w:tcPr>
          <w:p w14:paraId="33C156E8" w14:textId="55C82D0B" w:rsidR="002A58ED" w:rsidRPr="001835E8" w:rsidRDefault="00057F89" w:rsidP="00057F89">
            <w:pPr>
              <w:pStyle w:val="Default"/>
              <w:rPr>
                <w:rFonts w:asciiTheme="minorHAnsi" w:hAnsiTheme="minorHAnsi" w:cstheme="minorHAnsi"/>
              </w:rPr>
            </w:pPr>
            <w:r w:rsidRPr="001835E8">
              <w:rPr>
                <w:rFonts w:asciiTheme="minorHAnsi" w:hAnsiTheme="minorHAnsi" w:cstheme="minorHAnsi"/>
                <w:sz w:val="20"/>
                <w:szCs w:val="20"/>
              </w:rPr>
              <w:t xml:space="preserve">To provide direct tailored performance analysis support for the loan players and relevant staff </w:t>
            </w:r>
          </w:p>
        </w:tc>
      </w:tr>
      <w:tr w:rsidR="00952770" w:rsidRPr="00161413" w14:paraId="3A17B9B8" w14:textId="77777777" w:rsidTr="00D5500B">
        <w:trPr>
          <w:trHeight w:val="336"/>
        </w:trPr>
        <w:tc>
          <w:tcPr>
            <w:tcW w:w="227" w:type="pct"/>
          </w:tcPr>
          <w:p w14:paraId="15C06713" w14:textId="77777777" w:rsidR="00952770" w:rsidRDefault="006419E0" w:rsidP="00952770">
            <w:pPr>
              <w:spacing w:line="240" w:lineRule="exact"/>
              <w:jc w:val="center"/>
              <w:rPr>
                <w:rFonts w:ascii="Calibri" w:hAnsi="Calibri"/>
                <w:b/>
                <w:sz w:val="20"/>
                <w:szCs w:val="20"/>
              </w:rPr>
            </w:pPr>
            <w:bookmarkStart w:id="1" w:name="_Hlk536805992"/>
            <w:r>
              <w:rPr>
                <w:rFonts w:ascii="Calibri" w:hAnsi="Calibri"/>
                <w:b/>
                <w:sz w:val="20"/>
                <w:szCs w:val="20"/>
              </w:rPr>
              <w:t>5</w:t>
            </w:r>
          </w:p>
        </w:tc>
        <w:tc>
          <w:tcPr>
            <w:tcW w:w="4773" w:type="pct"/>
            <w:gridSpan w:val="3"/>
          </w:tcPr>
          <w:p w14:paraId="113F07B7" w14:textId="39B91F79" w:rsidR="00952770" w:rsidRPr="00057F89" w:rsidRDefault="00057F89" w:rsidP="00057F89">
            <w:pPr>
              <w:autoSpaceDE w:val="0"/>
              <w:autoSpaceDN w:val="0"/>
              <w:adjustRightInd w:val="0"/>
              <w:spacing w:after="0" w:line="240" w:lineRule="auto"/>
              <w:rPr>
                <w:rFonts w:cstheme="minorHAnsi"/>
                <w:color w:val="000000"/>
                <w:sz w:val="24"/>
                <w:szCs w:val="24"/>
              </w:rPr>
            </w:pPr>
            <w:r w:rsidRPr="00057F89">
              <w:rPr>
                <w:rFonts w:cstheme="minorHAnsi"/>
                <w:color w:val="000000"/>
                <w:sz w:val="20"/>
                <w:szCs w:val="20"/>
              </w:rPr>
              <w:t xml:space="preserve">Own the management of player data, monitoring and all EPPP required performance information for the scholars group. </w:t>
            </w:r>
          </w:p>
        </w:tc>
      </w:tr>
      <w:tr w:rsidR="00057F89" w:rsidRPr="00161413" w14:paraId="686907F8" w14:textId="77777777" w:rsidTr="00D5500B">
        <w:trPr>
          <w:trHeight w:val="336"/>
        </w:trPr>
        <w:tc>
          <w:tcPr>
            <w:tcW w:w="227" w:type="pct"/>
          </w:tcPr>
          <w:p w14:paraId="47FB155A" w14:textId="0EAEC342" w:rsidR="00057F89" w:rsidRDefault="00057F89" w:rsidP="00952770">
            <w:pPr>
              <w:spacing w:line="240" w:lineRule="exact"/>
              <w:jc w:val="center"/>
              <w:rPr>
                <w:rFonts w:ascii="Calibri" w:hAnsi="Calibri"/>
                <w:b/>
                <w:sz w:val="20"/>
                <w:szCs w:val="20"/>
              </w:rPr>
            </w:pPr>
            <w:bookmarkStart w:id="2" w:name="_Hlk536805964"/>
            <w:r>
              <w:rPr>
                <w:rFonts w:ascii="Calibri" w:hAnsi="Calibri"/>
                <w:b/>
                <w:sz w:val="20"/>
                <w:szCs w:val="20"/>
              </w:rPr>
              <w:t>6</w:t>
            </w:r>
          </w:p>
        </w:tc>
        <w:tc>
          <w:tcPr>
            <w:tcW w:w="4773" w:type="pct"/>
            <w:gridSpan w:val="3"/>
          </w:tcPr>
          <w:p w14:paraId="066EEC39" w14:textId="364812AE" w:rsidR="00057F89" w:rsidRPr="00057F89" w:rsidRDefault="00057F89" w:rsidP="00057F89">
            <w:pPr>
              <w:autoSpaceDE w:val="0"/>
              <w:autoSpaceDN w:val="0"/>
              <w:adjustRightInd w:val="0"/>
              <w:spacing w:after="0" w:line="240" w:lineRule="auto"/>
              <w:rPr>
                <w:rFonts w:cstheme="minorHAnsi"/>
                <w:color w:val="000000"/>
                <w:sz w:val="24"/>
                <w:szCs w:val="24"/>
              </w:rPr>
            </w:pPr>
            <w:r w:rsidRPr="00057F89">
              <w:rPr>
                <w:rFonts w:cstheme="minorHAnsi"/>
                <w:color w:val="000000"/>
                <w:sz w:val="20"/>
                <w:szCs w:val="20"/>
              </w:rPr>
              <w:t xml:space="preserve">Analyse loan player development through match footage and coach assessments to assist in creating individual development programmes. </w:t>
            </w:r>
          </w:p>
        </w:tc>
      </w:tr>
      <w:tr w:rsidR="00057F89" w:rsidRPr="00161413" w14:paraId="22B82D4E" w14:textId="77777777" w:rsidTr="00D5500B">
        <w:trPr>
          <w:trHeight w:val="336"/>
        </w:trPr>
        <w:tc>
          <w:tcPr>
            <w:tcW w:w="227" w:type="pct"/>
          </w:tcPr>
          <w:p w14:paraId="2B457BD4" w14:textId="61857E1C" w:rsidR="00057F89" w:rsidRDefault="00057F89" w:rsidP="00952770">
            <w:pPr>
              <w:spacing w:line="240" w:lineRule="exact"/>
              <w:jc w:val="center"/>
              <w:rPr>
                <w:rFonts w:ascii="Calibri" w:hAnsi="Calibri"/>
                <w:b/>
                <w:sz w:val="20"/>
                <w:szCs w:val="20"/>
              </w:rPr>
            </w:pPr>
            <w:r>
              <w:rPr>
                <w:rFonts w:ascii="Calibri" w:hAnsi="Calibri"/>
                <w:b/>
                <w:sz w:val="20"/>
                <w:szCs w:val="20"/>
              </w:rPr>
              <w:t>7</w:t>
            </w:r>
          </w:p>
        </w:tc>
        <w:tc>
          <w:tcPr>
            <w:tcW w:w="4773" w:type="pct"/>
            <w:gridSpan w:val="3"/>
          </w:tcPr>
          <w:p w14:paraId="23AC43F7" w14:textId="1F73A3E8" w:rsidR="00057F89" w:rsidRPr="00057F89" w:rsidRDefault="00057F89" w:rsidP="00057F89">
            <w:pPr>
              <w:autoSpaceDE w:val="0"/>
              <w:autoSpaceDN w:val="0"/>
              <w:adjustRightInd w:val="0"/>
              <w:spacing w:after="0" w:line="240" w:lineRule="auto"/>
              <w:rPr>
                <w:rFonts w:cstheme="minorHAnsi"/>
                <w:color w:val="000000"/>
                <w:sz w:val="24"/>
                <w:szCs w:val="24"/>
              </w:rPr>
            </w:pPr>
            <w:r w:rsidRPr="00057F89">
              <w:rPr>
                <w:rFonts w:cstheme="minorHAnsi"/>
                <w:color w:val="000000"/>
                <w:sz w:val="20"/>
                <w:szCs w:val="20"/>
              </w:rPr>
              <w:t xml:space="preserve">Linking closely with the performance analysts at loan clubs in order to understand their game model and demands on CFG players </w:t>
            </w:r>
          </w:p>
        </w:tc>
      </w:tr>
      <w:tr w:rsidR="00057F89" w:rsidRPr="00161413" w14:paraId="080DA362" w14:textId="77777777" w:rsidTr="00D5500B">
        <w:trPr>
          <w:trHeight w:val="336"/>
        </w:trPr>
        <w:tc>
          <w:tcPr>
            <w:tcW w:w="227" w:type="pct"/>
          </w:tcPr>
          <w:p w14:paraId="2CE1FE5E" w14:textId="69A7E5AF" w:rsidR="00057F89" w:rsidRDefault="00057F89" w:rsidP="00952770">
            <w:pPr>
              <w:spacing w:line="240" w:lineRule="exact"/>
              <w:jc w:val="center"/>
              <w:rPr>
                <w:rFonts w:ascii="Calibri" w:hAnsi="Calibri"/>
                <w:b/>
                <w:sz w:val="20"/>
                <w:szCs w:val="20"/>
              </w:rPr>
            </w:pPr>
            <w:r>
              <w:rPr>
                <w:rFonts w:ascii="Calibri" w:hAnsi="Calibri"/>
                <w:b/>
                <w:sz w:val="20"/>
                <w:szCs w:val="20"/>
              </w:rPr>
              <w:t>8</w:t>
            </w:r>
          </w:p>
        </w:tc>
        <w:tc>
          <w:tcPr>
            <w:tcW w:w="4773" w:type="pct"/>
            <w:gridSpan w:val="3"/>
          </w:tcPr>
          <w:p w14:paraId="74E81F82" w14:textId="64E6145B" w:rsidR="00057F89" w:rsidRPr="00057F89" w:rsidRDefault="00057F89" w:rsidP="00057F89">
            <w:pPr>
              <w:autoSpaceDE w:val="0"/>
              <w:autoSpaceDN w:val="0"/>
              <w:adjustRightInd w:val="0"/>
              <w:spacing w:after="0" w:line="240" w:lineRule="auto"/>
              <w:rPr>
                <w:rFonts w:cstheme="minorHAnsi"/>
                <w:color w:val="000000"/>
                <w:sz w:val="24"/>
                <w:szCs w:val="24"/>
              </w:rPr>
            </w:pPr>
            <w:r w:rsidRPr="00057F89">
              <w:rPr>
                <w:rFonts w:cstheme="minorHAnsi"/>
                <w:color w:val="000000"/>
                <w:sz w:val="20"/>
                <w:szCs w:val="20"/>
              </w:rPr>
              <w:t>Supervise feedback of match and educational content to all players and coaching staff, ensuring most applicable method and style is used, including use of specialist software (</w:t>
            </w:r>
            <w:proofErr w:type="spellStart"/>
            <w:r w:rsidRPr="00057F89">
              <w:rPr>
                <w:rFonts w:cstheme="minorHAnsi"/>
                <w:color w:val="000000"/>
                <w:sz w:val="20"/>
                <w:szCs w:val="20"/>
              </w:rPr>
              <w:t>Sportscode</w:t>
            </w:r>
            <w:proofErr w:type="spellEnd"/>
            <w:r w:rsidRPr="00057F89">
              <w:rPr>
                <w:rFonts w:cstheme="minorHAnsi"/>
                <w:color w:val="000000"/>
                <w:sz w:val="20"/>
                <w:szCs w:val="20"/>
              </w:rPr>
              <w:t xml:space="preserve">; </w:t>
            </w:r>
            <w:proofErr w:type="spellStart"/>
            <w:r w:rsidRPr="00057F89">
              <w:rPr>
                <w:rFonts w:cstheme="minorHAnsi"/>
                <w:color w:val="000000"/>
                <w:sz w:val="20"/>
                <w:szCs w:val="20"/>
              </w:rPr>
              <w:t>ProZone</w:t>
            </w:r>
            <w:proofErr w:type="spellEnd"/>
            <w:r w:rsidRPr="00057F89">
              <w:rPr>
                <w:rFonts w:cstheme="minorHAnsi"/>
                <w:color w:val="000000"/>
                <w:sz w:val="20"/>
                <w:szCs w:val="20"/>
              </w:rPr>
              <w:t xml:space="preserve">; </w:t>
            </w:r>
            <w:proofErr w:type="spellStart"/>
            <w:r w:rsidRPr="00057F89">
              <w:rPr>
                <w:rFonts w:cstheme="minorHAnsi"/>
                <w:color w:val="000000"/>
                <w:sz w:val="20"/>
                <w:szCs w:val="20"/>
              </w:rPr>
              <w:t>Amisco</w:t>
            </w:r>
            <w:proofErr w:type="spellEnd"/>
            <w:r w:rsidRPr="00057F89">
              <w:rPr>
                <w:rFonts w:cstheme="minorHAnsi"/>
                <w:color w:val="000000"/>
                <w:sz w:val="20"/>
                <w:szCs w:val="20"/>
              </w:rPr>
              <w:t xml:space="preserve">; MS Office etc.) </w:t>
            </w:r>
          </w:p>
        </w:tc>
      </w:tr>
      <w:bookmarkEnd w:id="2"/>
      <w:bookmarkEnd w:id="1"/>
      <w:tr w:rsidR="00253713" w:rsidRPr="00161413" w14:paraId="1D9B24B3" w14:textId="77777777" w:rsidTr="00D5500B">
        <w:tc>
          <w:tcPr>
            <w:tcW w:w="5000" w:type="pct"/>
            <w:gridSpan w:val="4"/>
          </w:tcPr>
          <w:p w14:paraId="3B3C9133" w14:textId="77777777" w:rsidR="00253713" w:rsidRPr="00161413" w:rsidRDefault="00253713" w:rsidP="00767D57">
            <w:pPr>
              <w:rPr>
                <w:rFonts w:ascii="Calibri" w:hAnsi="Calibri"/>
                <w:b/>
                <w:sz w:val="20"/>
                <w:szCs w:val="20"/>
                <w:u w:val="single"/>
              </w:rPr>
            </w:pPr>
            <w:r w:rsidRPr="00161413">
              <w:rPr>
                <w:rFonts w:ascii="Calibri" w:hAnsi="Calibri"/>
                <w:b/>
                <w:sz w:val="20"/>
                <w:szCs w:val="20"/>
                <w:u w:val="single"/>
              </w:rPr>
              <w:t>Knowledge, Skills and Experience:</w:t>
            </w:r>
            <w:r w:rsidRPr="00161413">
              <w:rPr>
                <w:rFonts w:ascii="Calibri" w:hAnsi="Calibri"/>
                <w:b/>
                <w:sz w:val="20"/>
              </w:rPr>
              <w:t xml:space="preserve"> </w:t>
            </w:r>
            <w:r>
              <w:rPr>
                <w:rFonts w:ascii="Calibri" w:hAnsi="Calibri"/>
                <w:b/>
                <w:sz w:val="20"/>
              </w:rPr>
              <w:t xml:space="preserve"> </w:t>
            </w:r>
            <w:r w:rsidRPr="00E02122">
              <w:rPr>
                <w:rFonts w:ascii="Calibri" w:hAnsi="Calibri"/>
                <w:i/>
                <w:sz w:val="18"/>
                <w:szCs w:val="18"/>
              </w:rPr>
              <w:t xml:space="preserve">Please give details of the knowledge, education, formal qualifications, specialised training or experience required for the job. Indicate whether requirement is </w:t>
            </w:r>
            <w:r w:rsidRPr="00E02122">
              <w:rPr>
                <w:rFonts w:ascii="Calibri" w:hAnsi="Calibri"/>
                <w:b/>
                <w:i/>
                <w:sz w:val="18"/>
                <w:szCs w:val="18"/>
              </w:rPr>
              <w:t>essential or desirable</w:t>
            </w:r>
            <w:r w:rsidRPr="00E02122">
              <w:rPr>
                <w:rFonts w:ascii="Calibri" w:hAnsi="Calibri"/>
                <w:i/>
                <w:sz w:val="18"/>
                <w:szCs w:val="18"/>
              </w:rPr>
              <w:t>.</w:t>
            </w:r>
          </w:p>
        </w:tc>
      </w:tr>
      <w:tr w:rsidR="00253713" w:rsidRPr="00161413" w14:paraId="2C69CFFB" w14:textId="77777777" w:rsidTr="00D5500B">
        <w:trPr>
          <w:trHeight w:val="697"/>
        </w:trPr>
        <w:tc>
          <w:tcPr>
            <w:tcW w:w="2677" w:type="pct"/>
            <w:gridSpan w:val="3"/>
          </w:tcPr>
          <w:p w14:paraId="63DBB254" w14:textId="77777777" w:rsidR="00253713" w:rsidRDefault="00253713" w:rsidP="00952770">
            <w:pPr>
              <w:rPr>
                <w:rFonts w:ascii="Calibri" w:hAnsi="Calibri" w:cs="Calibri"/>
                <w:sz w:val="20"/>
                <w:szCs w:val="20"/>
                <w:u w:val="single"/>
              </w:rPr>
            </w:pPr>
            <w:r w:rsidRPr="00050146">
              <w:rPr>
                <w:rFonts w:ascii="Calibri" w:hAnsi="Calibri" w:cs="Calibri"/>
                <w:sz w:val="20"/>
                <w:szCs w:val="20"/>
                <w:u w:val="single"/>
              </w:rPr>
              <w:t xml:space="preserve">Essential </w:t>
            </w:r>
          </w:p>
          <w:p w14:paraId="7E552F68" w14:textId="77777777" w:rsidR="005D02AE" w:rsidRPr="005D02AE" w:rsidRDefault="005D02AE" w:rsidP="000F31AE">
            <w:pPr>
              <w:pStyle w:val="ListParagraph"/>
              <w:numPr>
                <w:ilvl w:val="0"/>
                <w:numId w:val="30"/>
              </w:numPr>
              <w:rPr>
                <w:rFonts w:ascii="Calibri" w:hAnsi="Calibri" w:cs="Calibri"/>
                <w:sz w:val="20"/>
                <w:szCs w:val="20"/>
                <w:u w:val="single"/>
              </w:rPr>
            </w:pPr>
            <w:r>
              <w:rPr>
                <w:rFonts w:ascii="Calibri" w:hAnsi="Calibri" w:cs="Calibri"/>
                <w:sz w:val="20"/>
                <w:szCs w:val="20"/>
              </w:rPr>
              <w:t xml:space="preserve">Previous experience of sourcing, managing and analysing </w:t>
            </w:r>
            <w:r w:rsidR="006419E0">
              <w:rPr>
                <w:rFonts w:ascii="Calibri" w:hAnsi="Calibri" w:cs="Calibri"/>
                <w:sz w:val="20"/>
                <w:szCs w:val="20"/>
              </w:rPr>
              <w:t xml:space="preserve">large </w:t>
            </w:r>
            <w:r>
              <w:rPr>
                <w:rFonts w:ascii="Calibri" w:hAnsi="Calibri" w:cs="Calibri"/>
                <w:sz w:val="20"/>
                <w:szCs w:val="20"/>
              </w:rPr>
              <w:t>data</w:t>
            </w:r>
            <w:r w:rsidR="006419E0">
              <w:rPr>
                <w:rFonts w:ascii="Calibri" w:hAnsi="Calibri" w:cs="Calibri"/>
                <w:sz w:val="20"/>
                <w:szCs w:val="20"/>
              </w:rPr>
              <w:t xml:space="preserve"> sets;</w:t>
            </w:r>
          </w:p>
          <w:p w14:paraId="2508A264" w14:textId="77777777" w:rsidR="000F31AE" w:rsidRPr="000F31AE" w:rsidRDefault="000F31AE" w:rsidP="000F31AE">
            <w:pPr>
              <w:pStyle w:val="ListParagraph"/>
              <w:numPr>
                <w:ilvl w:val="0"/>
                <w:numId w:val="30"/>
              </w:numPr>
              <w:rPr>
                <w:rFonts w:ascii="Calibri" w:hAnsi="Calibri" w:cs="Calibri"/>
                <w:sz w:val="20"/>
                <w:szCs w:val="20"/>
                <w:u w:val="single"/>
              </w:rPr>
            </w:pPr>
            <w:r>
              <w:rPr>
                <w:rFonts w:ascii="Calibri" w:hAnsi="Calibri" w:cs="Calibri"/>
                <w:sz w:val="20"/>
                <w:szCs w:val="20"/>
              </w:rPr>
              <w:t>Excellent numerical and analytical skills</w:t>
            </w:r>
            <w:r w:rsidR="006419E0">
              <w:rPr>
                <w:rFonts w:ascii="Calibri" w:hAnsi="Calibri" w:cs="Calibri"/>
                <w:sz w:val="20"/>
                <w:szCs w:val="20"/>
              </w:rPr>
              <w:t>;</w:t>
            </w:r>
          </w:p>
          <w:p w14:paraId="574AA8AC" w14:textId="77777777" w:rsidR="000F31AE" w:rsidRPr="000F31AE" w:rsidRDefault="000F31AE" w:rsidP="000F31AE">
            <w:pPr>
              <w:pStyle w:val="ListParagraph"/>
              <w:numPr>
                <w:ilvl w:val="0"/>
                <w:numId w:val="30"/>
              </w:numPr>
              <w:rPr>
                <w:rFonts w:ascii="Calibri" w:hAnsi="Calibri" w:cs="Calibri"/>
                <w:sz w:val="20"/>
                <w:szCs w:val="20"/>
                <w:u w:val="single"/>
              </w:rPr>
            </w:pPr>
            <w:r>
              <w:rPr>
                <w:rFonts w:ascii="Calibri" w:hAnsi="Calibri" w:cs="Calibri"/>
                <w:sz w:val="20"/>
                <w:szCs w:val="20"/>
              </w:rPr>
              <w:lastRenderedPageBreak/>
              <w:t>Experience of analysing data using SQL</w:t>
            </w:r>
            <w:r w:rsidR="006419E0">
              <w:rPr>
                <w:rFonts w:ascii="Calibri" w:hAnsi="Calibri" w:cs="Calibri"/>
                <w:sz w:val="20"/>
                <w:szCs w:val="20"/>
              </w:rPr>
              <w:t>;</w:t>
            </w:r>
          </w:p>
          <w:p w14:paraId="6635C039" w14:textId="77777777" w:rsidR="000F31AE" w:rsidRPr="000F31AE" w:rsidRDefault="000F31AE" w:rsidP="000F31AE">
            <w:pPr>
              <w:pStyle w:val="ListParagraph"/>
              <w:numPr>
                <w:ilvl w:val="0"/>
                <w:numId w:val="30"/>
              </w:numPr>
              <w:rPr>
                <w:rFonts w:ascii="Calibri" w:hAnsi="Calibri" w:cs="Calibri"/>
                <w:sz w:val="20"/>
                <w:szCs w:val="20"/>
                <w:u w:val="single"/>
              </w:rPr>
            </w:pPr>
            <w:r>
              <w:rPr>
                <w:rFonts w:ascii="Calibri" w:hAnsi="Calibri" w:cs="Calibri"/>
                <w:sz w:val="20"/>
                <w:szCs w:val="20"/>
              </w:rPr>
              <w:t>Advanced Microsoft Excel skills</w:t>
            </w:r>
            <w:r w:rsidR="006419E0">
              <w:rPr>
                <w:rFonts w:ascii="Calibri" w:hAnsi="Calibri" w:cs="Calibri"/>
                <w:sz w:val="20"/>
                <w:szCs w:val="20"/>
              </w:rPr>
              <w:t>;</w:t>
            </w:r>
          </w:p>
          <w:p w14:paraId="371C4092" w14:textId="77777777" w:rsidR="005D02AE" w:rsidRPr="00057F89" w:rsidRDefault="005D02AE" w:rsidP="000F31AE">
            <w:pPr>
              <w:pStyle w:val="ListParagraph"/>
              <w:numPr>
                <w:ilvl w:val="0"/>
                <w:numId w:val="30"/>
              </w:numPr>
              <w:rPr>
                <w:rFonts w:asciiTheme="minorHAnsi" w:hAnsiTheme="minorHAnsi" w:cstheme="minorHAnsi"/>
                <w:sz w:val="20"/>
                <w:szCs w:val="20"/>
                <w:u w:val="single"/>
              </w:rPr>
            </w:pPr>
            <w:r>
              <w:rPr>
                <w:rFonts w:ascii="Calibri" w:hAnsi="Calibri" w:cs="Calibri"/>
                <w:sz w:val="20"/>
                <w:szCs w:val="20"/>
              </w:rPr>
              <w:t xml:space="preserve">Present complex data and analysis in a </w:t>
            </w:r>
            <w:r w:rsidR="006419E0">
              <w:rPr>
                <w:rFonts w:ascii="Calibri" w:hAnsi="Calibri" w:cs="Calibri"/>
                <w:sz w:val="20"/>
                <w:szCs w:val="20"/>
              </w:rPr>
              <w:t xml:space="preserve">clear </w:t>
            </w:r>
            <w:r w:rsidR="006419E0" w:rsidRPr="00057F89">
              <w:rPr>
                <w:rFonts w:asciiTheme="minorHAnsi" w:hAnsiTheme="minorHAnsi" w:cstheme="minorHAnsi"/>
                <w:sz w:val="20"/>
                <w:szCs w:val="20"/>
              </w:rPr>
              <w:t>format</w:t>
            </w:r>
          </w:p>
          <w:p w14:paraId="51E5F02A" w14:textId="77777777" w:rsidR="006419E0" w:rsidRPr="00057F89" w:rsidRDefault="006419E0" w:rsidP="000F31AE">
            <w:pPr>
              <w:pStyle w:val="ListParagraph"/>
              <w:numPr>
                <w:ilvl w:val="0"/>
                <w:numId w:val="30"/>
              </w:numPr>
              <w:rPr>
                <w:rFonts w:asciiTheme="minorHAnsi" w:hAnsiTheme="minorHAnsi" w:cstheme="minorHAnsi"/>
                <w:sz w:val="20"/>
                <w:szCs w:val="20"/>
                <w:u w:val="single"/>
              </w:rPr>
            </w:pPr>
            <w:r w:rsidRPr="00057F89">
              <w:rPr>
                <w:rFonts w:asciiTheme="minorHAnsi" w:hAnsiTheme="minorHAnsi" w:cstheme="minorHAnsi"/>
                <w:sz w:val="20"/>
                <w:szCs w:val="20"/>
              </w:rPr>
              <w:t>Analytical</w:t>
            </w:r>
            <w:r w:rsidR="005D02AE" w:rsidRPr="00057F89">
              <w:rPr>
                <w:rFonts w:asciiTheme="minorHAnsi" w:hAnsiTheme="minorHAnsi" w:cstheme="minorHAnsi"/>
                <w:sz w:val="20"/>
                <w:szCs w:val="20"/>
              </w:rPr>
              <w:t xml:space="preserve"> and </w:t>
            </w:r>
            <w:r w:rsidRPr="00057F89">
              <w:rPr>
                <w:rFonts w:asciiTheme="minorHAnsi" w:hAnsiTheme="minorHAnsi" w:cstheme="minorHAnsi"/>
                <w:sz w:val="20"/>
                <w:szCs w:val="20"/>
              </w:rPr>
              <w:t>ability to problem solve;</w:t>
            </w:r>
          </w:p>
          <w:p w14:paraId="65A3BECC" w14:textId="77777777" w:rsidR="00057F89" w:rsidRPr="00057F89" w:rsidRDefault="006419E0" w:rsidP="00057F89">
            <w:pPr>
              <w:pStyle w:val="ListParagraph"/>
              <w:numPr>
                <w:ilvl w:val="0"/>
                <w:numId w:val="30"/>
              </w:numPr>
              <w:rPr>
                <w:rFonts w:asciiTheme="minorHAnsi" w:hAnsiTheme="minorHAnsi" w:cstheme="minorHAnsi"/>
                <w:sz w:val="20"/>
                <w:szCs w:val="20"/>
                <w:u w:val="single"/>
              </w:rPr>
            </w:pPr>
            <w:r w:rsidRPr="00057F89">
              <w:rPr>
                <w:rFonts w:asciiTheme="minorHAnsi" w:hAnsiTheme="minorHAnsi" w:cstheme="minorHAnsi"/>
                <w:sz w:val="20"/>
                <w:szCs w:val="20"/>
              </w:rPr>
              <w:t>Ability to work with highly sensitive information</w:t>
            </w:r>
          </w:p>
          <w:p w14:paraId="715BFEB5" w14:textId="375364DF" w:rsidR="00057F89" w:rsidRPr="00057F89" w:rsidRDefault="00057F89" w:rsidP="00057F89">
            <w:pPr>
              <w:pStyle w:val="ListParagraph"/>
              <w:numPr>
                <w:ilvl w:val="0"/>
                <w:numId w:val="30"/>
              </w:numPr>
              <w:rPr>
                <w:rFonts w:asciiTheme="minorHAnsi" w:hAnsiTheme="minorHAnsi" w:cstheme="minorHAnsi"/>
                <w:sz w:val="20"/>
                <w:szCs w:val="20"/>
                <w:u w:val="single"/>
              </w:rPr>
            </w:pPr>
            <w:r w:rsidRPr="00057F89">
              <w:rPr>
                <w:rFonts w:asciiTheme="minorHAnsi" w:hAnsiTheme="minorHAnsi" w:cstheme="minorHAnsi"/>
                <w:sz w:val="20"/>
                <w:szCs w:val="20"/>
              </w:rPr>
              <w:t xml:space="preserve">A good understanding of football tactics, games management and talent ID. </w:t>
            </w:r>
          </w:p>
          <w:p w14:paraId="7D3B4DE6" w14:textId="2C09750F" w:rsidR="005D02AE" w:rsidRPr="00057F89" w:rsidRDefault="005D02AE" w:rsidP="00057F89">
            <w:pPr>
              <w:ind w:left="360"/>
              <w:rPr>
                <w:rFonts w:ascii="Calibri" w:hAnsi="Calibri" w:cs="Calibri"/>
                <w:sz w:val="20"/>
                <w:szCs w:val="20"/>
                <w:u w:val="single"/>
              </w:rPr>
            </w:pPr>
          </w:p>
          <w:p w14:paraId="67287E2B" w14:textId="77777777" w:rsidR="00AA5103" w:rsidRPr="000B356E" w:rsidRDefault="00AA5103" w:rsidP="0016106D">
            <w:pPr>
              <w:shd w:val="clear" w:color="auto" w:fill="FFFFFF"/>
              <w:spacing w:after="0" w:line="300" w:lineRule="atLeast"/>
              <w:ind w:left="360"/>
              <w:textAlignment w:val="baseline"/>
              <w:rPr>
                <w:sz w:val="20"/>
                <w:szCs w:val="20"/>
              </w:rPr>
            </w:pPr>
          </w:p>
        </w:tc>
        <w:tc>
          <w:tcPr>
            <w:tcW w:w="2323" w:type="pct"/>
          </w:tcPr>
          <w:p w14:paraId="177D1D27" w14:textId="77777777" w:rsidR="00253713" w:rsidRPr="00161413" w:rsidRDefault="00253713" w:rsidP="00952770">
            <w:pPr>
              <w:rPr>
                <w:rFonts w:ascii="Calibri" w:hAnsi="Calibri"/>
                <w:sz w:val="20"/>
                <w:szCs w:val="20"/>
                <w:u w:val="single"/>
              </w:rPr>
            </w:pPr>
            <w:r w:rsidRPr="00161413">
              <w:rPr>
                <w:rFonts w:ascii="Calibri" w:hAnsi="Calibri"/>
                <w:sz w:val="20"/>
                <w:szCs w:val="20"/>
                <w:u w:val="single"/>
              </w:rPr>
              <w:lastRenderedPageBreak/>
              <w:t>Desirable</w:t>
            </w:r>
          </w:p>
          <w:p w14:paraId="755940C3" w14:textId="3AEC2FAE" w:rsidR="00057F89" w:rsidRPr="00057F89" w:rsidRDefault="00057F89" w:rsidP="00057F89">
            <w:pPr>
              <w:pStyle w:val="Default"/>
              <w:numPr>
                <w:ilvl w:val="0"/>
                <w:numId w:val="40"/>
              </w:numPr>
              <w:rPr>
                <w:rFonts w:asciiTheme="minorHAnsi" w:hAnsiTheme="minorHAnsi" w:cstheme="minorHAnsi"/>
                <w:sz w:val="20"/>
                <w:szCs w:val="20"/>
              </w:rPr>
            </w:pPr>
            <w:r w:rsidRPr="00057F89">
              <w:rPr>
                <w:rFonts w:asciiTheme="minorHAnsi" w:hAnsiTheme="minorHAnsi" w:cstheme="minorHAnsi"/>
                <w:sz w:val="20"/>
                <w:szCs w:val="20"/>
              </w:rPr>
              <w:t xml:space="preserve">Highly competent in using various analysis software and methods of presenting. Ideally </w:t>
            </w:r>
            <w:proofErr w:type="spellStart"/>
            <w:r w:rsidRPr="00057F89">
              <w:rPr>
                <w:rFonts w:asciiTheme="minorHAnsi" w:hAnsiTheme="minorHAnsi" w:cstheme="minorHAnsi"/>
                <w:sz w:val="20"/>
                <w:szCs w:val="20"/>
              </w:rPr>
              <w:t>sportscode</w:t>
            </w:r>
            <w:proofErr w:type="spellEnd"/>
            <w:r w:rsidRPr="00057F89">
              <w:rPr>
                <w:rFonts w:asciiTheme="minorHAnsi" w:hAnsiTheme="minorHAnsi" w:cstheme="minorHAnsi"/>
                <w:sz w:val="20"/>
                <w:szCs w:val="20"/>
              </w:rPr>
              <w:t xml:space="preserve">, </w:t>
            </w:r>
            <w:proofErr w:type="spellStart"/>
            <w:r w:rsidRPr="00057F89">
              <w:rPr>
                <w:rFonts w:asciiTheme="minorHAnsi" w:hAnsiTheme="minorHAnsi" w:cstheme="minorHAnsi"/>
                <w:sz w:val="20"/>
                <w:szCs w:val="20"/>
              </w:rPr>
              <w:t>Opta</w:t>
            </w:r>
            <w:proofErr w:type="spellEnd"/>
            <w:r w:rsidRPr="00057F89">
              <w:rPr>
                <w:rFonts w:asciiTheme="minorHAnsi" w:hAnsiTheme="minorHAnsi" w:cstheme="minorHAnsi"/>
                <w:sz w:val="20"/>
                <w:szCs w:val="20"/>
              </w:rPr>
              <w:t xml:space="preserve">, </w:t>
            </w:r>
            <w:r w:rsidRPr="00057F89">
              <w:rPr>
                <w:rFonts w:asciiTheme="minorHAnsi" w:hAnsiTheme="minorHAnsi" w:cstheme="minorHAnsi"/>
                <w:sz w:val="20"/>
                <w:szCs w:val="20"/>
              </w:rPr>
              <w:lastRenderedPageBreak/>
              <w:t xml:space="preserve">Prozone and interactive technology and software. </w:t>
            </w:r>
          </w:p>
          <w:p w14:paraId="35D4195D" w14:textId="155191F6" w:rsidR="003E70FC" w:rsidRPr="00057F89" w:rsidRDefault="00952770" w:rsidP="00952770">
            <w:pPr>
              <w:pStyle w:val="ListParagraph"/>
              <w:numPr>
                <w:ilvl w:val="0"/>
                <w:numId w:val="32"/>
              </w:numPr>
              <w:rPr>
                <w:rFonts w:asciiTheme="minorHAnsi" w:hAnsiTheme="minorHAnsi" w:cstheme="minorHAnsi"/>
                <w:sz w:val="20"/>
                <w:szCs w:val="20"/>
              </w:rPr>
            </w:pPr>
            <w:r w:rsidRPr="00057F89">
              <w:rPr>
                <w:rFonts w:asciiTheme="minorHAnsi" w:hAnsiTheme="minorHAnsi" w:cstheme="minorHAnsi"/>
                <w:sz w:val="20"/>
                <w:szCs w:val="20"/>
              </w:rPr>
              <w:t xml:space="preserve">Passion for sport, </w:t>
            </w:r>
            <w:proofErr w:type="gramStart"/>
            <w:r w:rsidRPr="00057F89">
              <w:rPr>
                <w:rFonts w:asciiTheme="minorHAnsi" w:hAnsiTheme="minorHAnsi" w:cstheme="minorHAnsi"/>
                <w:sz w:val="20"/>
                <w:szCs w:val="20"/>
              </w:rPr>
              <w:t>in particular football</w:t>
            </w:r>
            <w:proofErr w:type="gramEnd"/>
          </w:p>
          <w:p w14:paraId="138823BE" w14:textId="23BEFAE9" w:rsidR="00ED6CCC" w:rsidRPr="00057F89" w:rsidRDefault="00ED6CCC" w:rsidP="00952770">
            <w:pPr>
              <w:pStyle w:val="ListParagraph"/>
              <w:numPr>
                <w:ilvl w:val="0"/>
                <w:numId w:val="32"/>
              </w:numPr>
              <w:rPr>
                <w:rFonts w:asciiTheme="minorHAnsi" w:hAnsiTheme="minorHAnsi" w:cstheme="minorHAnsi"/>
                <w:sz w:val="20"/>
                <w:szCs w:val="20"/>
              </w:rPr>
            </w:pPr>
            <w:r w:rsidRPr="00057F89">
              <w:rPr>
                <w:rFonts w:asciiTheme="minorHAnsi" w:hAnsiTheme="minorHAnsi" w:cstheme="minorHAnsi"/>
                <w:sz w:val="20"/>
                <w:szCs w:val="20"/>
              </w:rPr>
              <w:t xml:space="preserve">Spanish language skills </w:t>
            </w:r>
          </w:p>
          <w:p w14:paraId="24DDE778" w14:textId="77777777" w:rsidR="00952770" w:rsidRPr="00952770" w:rsidRDefault="00952770" w:rsidP="006419E0">
            <w:pPr>
              <w:pStyle w:val="ListParagraph"/>
              <w:rPr>
                <w:rFonts w:ascii="Calibri" w:hAnsi="Calibri"/>
                <w:sz w:val="20"/>
                <w:szCs w:val="20"/>
              </w:rPr>
            </w:pPr>
          </w:p>
          <w:p w14:paraId="7005A289" w14:textId="77777777" w:rsidR="00C10631" w:rsidRPr="00BB254D" w:rsidRDefault="00C10631" w:rsidP="00952770">
            <w:pPr>
              <w:rPr>
                <w:rFonts w:ascii="Calibri" w:hAnsi="Calibri"/>
                <w:sz w:val="20"/>
                <w:szCs w:val="20"/>
              </w:rPr>
            </w:pPr>
          </w:p>
          <w:p w14:paraId="23394799" w14:textId="77777777" w:rsidR="00253713" w:rsidRPr="00161413" w:rsidRDefault="00253713" w:rsidP="00952770">
            <w:pPr>
              <w:rPr>
                <w:rFonts w:ascii="Calibri" w:hAnsi="Calibri"/>
                <w:sz w:val="20"/>
                <w:szCs w:val="20"/>
                <w:u w:val="single"/>
              </w:rPr>
            </w:pPr>
          </w:p>
          <w:p w14:paraId="677C8CB9" w14:textId="77777777" w:rsidR="00253713" w:rsidRPr="00161413" w:rsidRDefault="00253713" w:rsidP="00952770">
            <w:pPr>
              <w:rPr>
                <w:rFonts w:ascii="Calibri" w:hAnsi="Calibri"/>
                <w:sz w:val="20"/>
                <w:szCs w:val="20"/>
                <w:u w:val="single"/>
              </w:rPr>
            </w:pPr>
          </w:p>
          <w:p w14:paraId="302F94BC" w14:textId="77777777" w:rsidR="00253713" w:rsidRPr="00161413" w:rsidRDefault="00253713" w:rsidP="00952770">
            <w:pPr>
              <w:rPr>
                <w:rFonts w:ascii="Calibri" w:hAnsi="Calibri"/>
                <w:b/>
                <w:sz w:val="20"/>
                <w:szCs w:val="20"/>
              </w:rPr>
            </w:pPr>
          </w:p>
        </w:tc>
      </w:tr>
    </w:tbl>
    <w:p w14:paraId="725CA84C" w14:textId="77777777" w:rsidR="00253713" w:rsidRDefault="00253713" w:rsidP="00253713">
      <w:pPr>
        <w:tabs>
          <w:tab w:val="left" w:pos="2130"/>
        </w:tabs>
        <w:rPr>
          <w:rFonts w:ascii="Calibri" w:hAnsi="Calibri"/>
        </w:rPr>
      </w:pPr>
      <w:r w:rsidRPr="00161413">
        <w:rPr>
          <w:rFonts w:ascii="Calibri" w:hAnsi="Calibri"/>
        </w:rPr>
        <w:lastRenderedPageBreak/>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3713" w:rsidRPr="00161413" w14:paraId="1A42F62D" w14:textId="77777777" w:rsidTr="00952770">
        <w:trPr>
          <w:trHeight w:val="126"/>
        </w:trPr>
        <w:tc>
          <w:tcPr>
            <w:tcW w:w="5000" w:type="pct"/>
          </w:tcPr>
          <w:p w14:paraId="67B15CD3" w14:textId="77777777" w:rsidR="00253713" w:rsidRPr="00161413" w:rsidRDefault="00253713" w:rsidP="00952770">
            <w:pPr>
              <w:rPr>
                <w:rFonts w:ascii="Calibri" w:hAnsi="Calibri"/>
                <w:b/>
                <w:sz w:val="20"/>
                <w:szCs w:val="20"/>
                <w:u w:val="single"/>
              </w:rPr>
            </w:pPr>
            <w:r w:rsidRPr="00161413">
              <w:rPr>
                <w:rFonts w:ascii="Calibri" w:hAnsi="Calibri"/>
                <w:b/>
                <w:sz w:val="20"/>
                <w:szCs w:val="20"/>
                <w:u w:val="single"/>
              </w:rPr>
              <w:t>Job Impact/Influence Measures</w:t>
            </w:r>
            <w:r>
              <w:rPr>
                <w:rFonts w:ascii="Calibri" w:hAnsi="Calibri"/>
                <w:b/>
                <w:sz w:val="20"/>
                <w:szCs w:val="20"/>
                <w:u w:val="single"/>
              </w:rPr>
              <w:t>:</w:t>
            </w:r>
            <w:r>
              <w:rPr>
                <w:rFonts w:ascii="Calibri" w:hAnsi="Calibri"/>
                <w:b/>
                <w:sz w:val="20"/>
                <w:szCs w:val="16"/>
              </w:rPr>
              <w:t xml:space="preserve"> </w:t>
            </w:r>
            <w:r w:rsidRPr="00E02122">
              <w:rPr>
                <w:rFonts w:ascii="Calibri" w:hAnsi="Calibri"/>
                <w:i/>
                <w:sz w:val="18"/>
                <w:szCs w:val="18"/>
              </w:rPr>
              <w:t xml:space="preserve">Show data in approximate or in a range which job has impact on. Please state if the impact is </w:t>
            </w:r>
            <w:r w:rsidRPr="00E02122">
              <w:rPr>
                <w:rFonts w:ascii="Calibri" w:hAnsi="Calibri"/>
                <w:b/>
                <w:i/>
                <w:sz w:val="18"/>
                <w:szCs w:val="18"/>
              </w:rPr>
              <w:t>direct</w:t>
            </w:r>
            <w:r w:rsidRPr="00E02122">
              <w:rPr>
                <w:rFonts w:ascii="Calibri" w:hAnsi="Calibri"/>
                <w:i/>
                <w:sz w:val="18"/>
                <w:szCs w:val="18"/>
              </w:rPr>
              <w:t xml:space="preserve"> or </w:t>
            </w:r>
            <w:r w:rsidRPr="00E02122">
              <w:rPr>
                <w:rFonts w:ascii="Calibri" w:hAnsi="Calibri"/>
                <w:b/>
                <w:i/>
                <w:sz w:val="18"/>
                <w:szCs w:val="18"/>
              </w:rPr>
              <w:t>indirect</w:t>
            </w:r>
            <w:r w:rsidRPr="00E02122">
              <w:rPr>
                <w:rFonts w:ascii="Calibri" w:hAnsi="Calibri"/>
                <w:i/>
                <w:sz w:val="18"/>
                <w:szCs w:val="18"/>
              </w:rPr>
              <w:t>. Think about financial elements e.g. budget, scale of role e.g. people management, network reach, sales impact etc.</w:t>
            </w:r>
          </w:p>
        </w:tc>
      </w:tr>
      <w:tr w:rsidR="00253713" w:rsidRPr="00161413" w14:paraId="6FF697FF" w14:textId="77777777" w:rsidTr="00952770">
        <w:trPr>
          <w:trHeight w:val="63"/>
        </w:trPr>
        <w:tc>
          <w:tcPr>
            <w:tcW w:w="5000" w:type="pct"/>
          </w:tcPr>
          <w:p w14:paraId="15EAE8ED" w14:textId="77777777" w:rsidR="00253713" w:rsidRPr="00161413" w:rsidRDefault="006419E0" w:rsidP="00A63CAB">
            <w:pPr>
              <w:rPr>
                <w:rFonts w:ascii="Calibri" w:hAnsi="Calibri"/>
                <w:sz w:val="20"/>
                <w:szCs w:val="20"/>
              </w:rPr>
            </w:pPr>
            <w:r>
              <w:rPr>
                <w:rFonts w:ascii="Calibri" w:hAnsi="Calibri"/>
                <w:sz w:val="20"/>
                <w:szCs w:val="20"/>
              </w:rPr>
              <w:t xml:space="preserve">This role will directly impact decision making through data but will have no budget or line management responsibility.  </w:t>
            </w:r>
          </w:p>
        </w:tc>
      </w:tr>
      <w:tr w:rsidR="00253713" w:rsidRPr="00161413" w14:paraId="35E616A6" w14:textId="77777777" w:rsidTr="00952770">
        <w:trPr>
          <w:trHeight w:val="126"/>
        </w:trPr>
        <w:tc>
          <w:tcPr>
            <w:tcW w:w="5000" w:type="pct"/>
          </w:tcPr>
          <w:p w14:paraId="623211EA" w14:textId="77777777" w:rsidR="00253713" w:rsidRPr="00161413" w:rsidRDefault="00253713" w:rsidP="00BE0F24">
            <w:pPr>
              <w:rPr>
                <w:rFonts w:ascii="Calibri" w:hAnsi="Calibri"/>
                <w:sz w:val="20"/>
                <w:szCs w:val="16"/>
              </w:rPr>
            </w:pPr>
            <w:r w:rsidRPr="00161413">
              <w:rPr>
                <w:rFonts w:ascii="Calibri" w:hAnsi="Calibri"/>
                <w:b/>
                <w:sz w:val="20"/>
                <w:szCs w:val="20"/>
                <w:u w:val="single"/>
              </w:rPr>
              <w:t>Decision-making Authority</w:t>
            </w:r>
            <w:r>
              <w:rPr>
                <w:rFonts w:ascii="Calibri" w:hAnsi="Calibri"/>
                <w:b/>
                <w:sz w:val="20"/>
                <w:szCs w:val="20"/>
                <w:u w:val="single"/>
              </w:rPr>
              <w:t>:</w:t>
            </w:r>
            <w:r w:rsidRPr="00161413">
              <w:rPr>
                <w:rFonts w:ascii="Calibri" w:hAnsi="Calibri"/>
                <w:b/>
                <w:sz w:val="20"/>
                <w:szCs w:val="20"/>
              </w:rPr>
              <w:t xml:space="preserve"> </w:t>
            </w:r>
            <w:r w:rsidRPr="00925E00">
              <w:rPr>
                <w:rFonts w:ascii="Calibri" w:hAnsi="Calibri"/>
                <w:i/>
                <w:sz w:val="18"/>
                <w:szCs w:val="18"/>
              </w:rPr>
              <w:t>Indicate what decisions the job is expected to make and what it is expected to recommend.</w:t>
            </w:r>
          </w:p>
        </w:tc>
      </w:tr>
      <w:tr w:rsidR="00253713" w:rsidRPr="00161413" w14:paraId="2A98DD01" w14:textId="77777777" w:rsidTr="00952770">
        <w:trPr>
          <w:trHeight w:val="126"/>
        </w:trPr>
        <w:tc>
          <w:tcPr>
            <w:tcW w:w="5000" w:type="pct"/>
          </w:tcPr>
          <w:p w14:paraId="56FFB392" w14:textId="77777777" w:rsidR="00253713" w:rsidRPr="00B36919" w:rsidRDefault="006419E0" w:rsidP="00906A80">
            <w:pPr>
              <w:rPr>
                <w:rFonts w:ascii="Calibri" w:hAnsi="Calibri"/>
                <w:sz w:val="20"/>
                <w:szCs w:val="20"/>
              </w:rPr>
            </w:pPr>
            <w:r>
              <w:rPr>
                <w:rFonts w:ascii="Calibri" w:hAnsi="Calibri"/>
                <w:sz w:val="20"/>
                <w:szCs w:val="20"/>
              </w:rPr>
              <w:t xml:space="preserve">The role holder will be expected to check and ensure all data source is correct and accurate as such information will be circulated to key business stake holders.  </w:t>
            </w:r>
          </w:p>
        </w:tc>
      </w:tr>
    </w:tbl>
    <w:p w14:paraId="45633798" w14:textId="77777777" w:rsidR="00BC6077" w:rsidRPr="00085EF1" w:rsidRDefault="00BC6077" w:rsidP="00BC6077">
      <w:pPr>
        <w:overflowPunct w:val="0"/>
        <w:autoSpaceDE w:val="0"/>
        <w:autoSpaceDN w:val="0"/>
        <w:adjustRightInd w:val="0"/>
        <w:spacing w:after="120" w:line="240" w:lineRule="auto"/>
        <w:textAlignment w:val="baseline"/>
        <w:rPr>
          <w:rFonts w:ascii="Calibri" w:eastAsia="Times New Roman" w:hAnsi="Calibri" w:cs="Calibri"/>
          <w:b/>
          <w:sz w:val="20"/>
          <w:szCs w:val="20"/>
          <w:lang w:eastAsia="en-GB"/>
        </w:rPr>
      </w:pPr>
    </w:p>
    <w:p w14:paraId="0A589FF5" w14:textId="77777777" w:rsidR="000B356E" w:rsidRDefault="000B356E" w:rsidP="00085EF1">
      <w:pPr>
        <w:tabs>
          <w:tab w:val="left" w:pos="2943"/>
        </w:tabs>
        <w:spacing w:after="120"/>
        <w:ind w:left="66"/>
        <w:rPr>
          <w:noProof/>
        </w:rPr>
      </w:pPr>
    </w:p>
    <w:p w14:paraId="04FD3666" w14:textId="77777777" w:rsidR="00814C24" w:rsidRPr="006419E0" w:rsidRDefault="00814C24" w:rsidP="006419E0">
      <w:pPr>
        <w:tabs>
          <w:tab w:val="left" w:pos="2943"/>
        </w:tabs>
        <w:spacing w:after="120"/>
        <w:rPr>
          <w:rFonts w:cs="Arial"/>
          <w:sz w:val="20"/>
          <w:szCs w:val="20"/>
        </w:rPr>
      </w:pPr>
      <w:r w:rsidRPr="006419E0">
        <w:rPr>
          <w:rFonts w:cs="Arial"/>
          <w:sz w:val="20"/>
          <w:szCs w:val="20"/>
        </w:rPr>
        <w:t xml:space="preserve"> </w:t>
      </w:r>
    </w:p>
    <w:sectPr w:rsidR="00814C24" w:rsidRPr="006419E0" w:rsidSect="006315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D45A5" w14:textId="77777777" w:rsidR="009A14E6" w:rsidRDefault="009A14E6" w:rsidP="003F07B3">
      <w:pPr>
        <w:spacing w:after="0" w:line="240" w:lineRule="auto"/>
      </w:pPr>
      <w:r>
        <w:separator/>
      </w:r>
    </w:p>
  </w:endnote>
  <w:endnote w:type="continuationSeparator" w:id="0">
    <w:p w14:paraId="364AC742" w14:textId="77777777" w:rsidR="009A14E6" w:rsidRDefault="009A14E6" w:rsidP="003F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D2B1" w14:textId="77777777" w:rsidR="00E55B16" w:rsidRDefault="00E55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637C" w14:textId="77777777" w:rsidR="00E55B16" w:rsidRDefault="00E55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874D" w14:textId="77777777" w:rsidR="00E55B16" w:rsidRDefault="00E55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BDC6F" w14:textId="77777777" w:rsidR="009A14E6" w:rsidRDefault="009A14E6" w:rsidP="003F07B3">
      <w:pPr>
        <w:spacing w:after="0" w:line="240" w:lineRule="auto"/>
      </w:pPr>
      <w:r>
        <w:separator/>
      </w:r>
    </w:p>
  </w:footnote>
  <w:footnote w:type="continuationSeparator" w:id="0">
    <w:p w14:paraId="44FA8BEA" w14:textId="77777777" w:rsidR="009A14E6" w:rsidRDefault="009A14E6" w:rsidP="003F0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750A" w14:textId="77777777" w:rsidR="00E55B16" w:rsidRDefault="00E55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9AFE" w14:textId="263ACE0F" w:rsidR="00952770" w:rsidRDefault="00952770">
    <w:pPr>
      <w:pStyle w:val="Header"/>
    </w:pPr>
    <w:r>
      <w:rPr>
        <w:rFonts w:cs="Tahoma"/>
        <w:noProof/>
        <w:color w:val="808080"/>
        <w:lang w:eastAsia="en-GB"/>
      </w:rPr>
      <w:drawing>
        <wp:anchor distT="0" distB="0" distL="114300" distR="114300" simplePos="0" relativeHeight="251657216" behindDoc="1" locked="0" layoutInCell="1" allowOverlap="1" wp14:anchorId="5D3E80F4" wp14:editId="41E5ED1A">
          <wp:simplePos x="0" y="0"/>
          <wp:positionH relativeFrom="margin">
            <wp:posOffset>2265680</wp:posOffset>
          </wp:positionH>
          <wp:positionV relativeFrom="paragraph">
            <wp:posOffset>-100623</wp:posOffset>
          </wp:positionV>
          <wp:extent cx="1190625" cy="1133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FC Crest &amp; CitC_Lock-Up NEW.jpg"/>
                  <pic:cNvPicPr/>
                </pic:nvPicPr>
                <pic:blipFill rotWithShape="1">
                  <a:blip r:embed="rId1" cstate="print">
                    <a:extLst>
                      <a:ext uri="{28A0092B-C50C-407E-A947-70E740481C1C}">
                        <a14:useLocalDpi xmlns:a14="http://schemas.microsoft.com/office/drawing/2010/main" val="0"/>
                      </a:ext>
                    </a:extLst>
                  </a:blip>
                  <a:srcRect r="70947"/>
                  <a:stretch/>
                </pic:blipFill>
                <pic:spPr bwMode="auto">
                  <a:xfrm>
                    <a:off x="0" y="0"/>
                    <a:ext cx="119062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F3EAA5" w14:textId="77777777" w:rsidR="00952770" w:rsidRDefault="00952770">
    <w:pPr>
      <w:pStyle w:val="Header"/>
    </w:pPr>
  </w:p>
  <w:p w14:paraId="587DBD1E" w14:textId="77777777" w:rsidR="00952770" w:rsidRDefault="00952770">
    <w:pPr>
      <w:pStyle w:val="Header"/>
    </w:pPr>
  </w:p>
  <w:p w14:paraId="6ACD076E" w14:textId="77777777" w:rsidR="00952770" w:rsidRDefault="00952770">
    <w:pPr>
      <w:pStyle w:val="Header"/>
    </w:pPr>
  </w:p>
  <w:p w14:paraId="56A2F781" w14:textId="77777777" w:rsidR="00952770" w:rsidRDefault="00952770">
    <w:pPr>
      <w:pStyle w:val="Header"/>
    </w:pPr>
  </w:p>
  <w:p w14:paraId="44FDE31C" w14:textId="77777777" w:rsidR="00952770" w:rsidRDefault="00952770">
    <w:pPr>
      <w:pStyle w:val="Header"/>
    </w:pPr>
  </w:p>
  <w:p w14:paraId="5AFE7B71" w14:textId="77777777" w:rsidR="00952770" w:rsidRPr="00631539" w:rsidRDefault="00952770">
    <w:pPr>
      <w:pStyle w:val="Header"/>
    </w:pPr>
  </w:p>
  <w:p w14:paraId="6FD288D2" w14:textId="77777777" w:rsidR="00952770" w:rsidRDefault="00952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8D58" w14:textId="77777777" w:rsidR="00E55B16" w:rsidRDefault="00E55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12B44C"/>
    <w:multiLevelType w:val="hybridMultilevel"/>
    <w:tmpl w:val="39094D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BF704E"/>
    <w:multiLevelType w:val="hybridMultilevel"/>
    <w:tmpl w:val="3870DD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C1CCA3"/>
    <w:multiLevelType w:val="hybridMultilevel"/>
    <w:tmpl w:val="3E1BD9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72F3EE"/>
    <w:multiLevelType w:val="hybridMultilevel"/>
    <w:tmpl w:val="37D9B1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D4263F"/>
    <w:multiLevelType w:val="hybridMultilevel"/>
    <w:tmpl w:val="DA6C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C0983"/>
    <w:multiLevelType w:val="hybridMultilevel"/>
    <w:tmpl w:val="94AAD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9A0F0A"/>
    <w:multiLevelType w:val="hybridMultilevel"/>
    <w:tmpl w:val="3E32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37912"/>
    <w:multiLevelType w:val="multilevel"/>
    <w:tmpl w:val="E334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11026"/>
    <w:multiLevelType w:val="multilevel"/>
    <w:tmpl w:val="84C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1FE7D"/>
    <w:multiLevelType w:val="hybridMultilevel"/>
    <w:tmpl w:val="656FDC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9D3D88"/>
    <w:multiLevelType w:val="hybridMultilevel"/>
    <w:tmpl w:val="C804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0642A"/>
    <w:multiLevelType w:val="hybridMultilevel"/>
    <w:tmpl w:val="637C52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DD126E"/>
    <w:multiLevelType w:val="hybridMultilevel"/>
    <w:tmpl w:val="94FE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804D3"/>
    <w:multiLevelType w:val="hybridMultilevel"/>
    <w:tmpl w:val="A924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232E6"/>
    <w:multiLevelType w:val="hybridMultilevel"/>
    <w:tmpl w:val="A432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24A65"/>
    <w:multiLevelType w:val="hybridMultilevel"/>
    <w:tmpl w:val="B4A6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57B40"/>
    <w:multiLevelType w:val="hybridMultilevel"/>
    <w:tmpl w:val="3334D6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823143"/>
    <w:multiLevelType w:val="multilevel"/>
    <w:tmpl w:val="1AD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71281E"/>
    <w:multiLevelType w:val="hybridMultilevel"/>
    <w:tmpl w:val="7852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E02FF"/>
    <w:multiLevelType w:val="hybridMultilevel"/>
    <w:tmpl w:val="3D50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B3D9C"/>
    <w:multiLevelType w:val="hybridMultilevel"/>
    <w:tmpl w:val="8A74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10C6A"/>
    <w:multiLevelType w:val="hybridMultilevel"/>
    <w:tmpl w:val="D150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B0326"/>
    <w:multiLevelType w:val="multilevel"/>
    <w:tmpl w:val="84C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41DCC"/>
    <w:multiLevelType w:val="hybridMultilevel"/>
    <w:tmpl w:val="A182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54E7C"/>
    <w:multiLevelType w:val="multilevel"/>
    <w:tmpl w:val="84C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E33DC6"/>
    <w:multiLevelType w:val="hybridMultilevel"/>
    <w:tmpl w:val="0A86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A73532"/>
    <w:multiLevelType w:val="hybridMultilevel"/>
    <w:tmpl w:val="0DBE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320538"/>
    <w:multiLevelType w:val="hybridMultilevel"/>
    <w:tmpl w:val="EB8E4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F80191A"/>
    <w:multiLevelType w:val="multilevel"/>
    <w:tmpl w:val="84C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CB76AE"/>
    <w:multiLevelType w:val="multilevel"/>
    <w:tmpl w:val="1AD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184FDC"/>
    <w:multiLevelType w:val="hybridMultilevel"/>
    <w:tmpl w:val="3CD6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812298"/>
    <w:multiLevelType w:val="hybridMultilevel"/>
    <w:tmpl w:val="8F4DF3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57803D7"/>
    <w:multiLevelType w:val="hybridMultilevel"/>
    <w:tmpl w:val="04F68B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5BD3F47"/>
    <w:multiLevelType w:val="hybridMultilevel"/>
    <w:tmpl w:val="81AC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ED42A1"/>
    <w:multiLevelType w:val="hybridMultilevel"/>
    <w:tmpl w:val="9F04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CA1F43"/>
    <w:multiLevelType w:val="hybridMultilevel"/>
    <w:tmpl w:val="CE40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7C495D"/>
    <w:multiLevelType w:val="hybridMultilevel"/>
    <w:tmpl w:val="1476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8130D"/>
    <w:multiLevelType w:val="hybridMultilevel"/>
    <w:tmpl w:val="13EA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D911D1"/>
    <w:multiLevelType w:val="multilevel"/>
    <w:tmpl w:val="6B48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B06009"/>
    <w:multiLevelType w:val="hybridMultilevel"/>
    <w:tmpl w:val="FCC0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37"/>
  </w:num>
  <w:num w:numId="4">
    <w:abstractNumId w:val="21"/>
  </w:num>
  <w:num w:numId="5">
    <w:abstractNumId w:val="20"/>
  </w:num>
  <w:num w:numId="6">
    <w:abstractNumId w:val="12"/>
  </w:num>
  <w:num w:numId="7">
    <w:abstractNumId w:val="15"/>
  </w:num>
  <w:num w:numId="8">
    <w:abstractNumId w:val="28"/>
  </w:num>
  <w:num w:numId="9">
    <w:abstractNumId w:val="24"/>
  </w:num>
  <w:num w:numId="10">
    <w:abstractNumId w:val="30"/>
  </w:num>
  <w:num w:numId="11">
    <w:abstractNumId w:val="22"/>
  </w:num>
  <w:num w:numId="12">
    <w:abstractNumId w:val="19"/>
  </w:num>
  <w:num w:numId="13">
    <w:abstractNumId w:val="26"/>
  </w:num>
  <w:num w:numId="14">
    <w:abstractNumId w:val="6"/>
  </w:num>
  <w:num w:numId="15">
    <w:abstractNumId w:val="34"/>
  </w:num>
  <w:num w:numId="16">
    <w:abstractNumId w:val="18"/>
  </w:num>
  <w:num w:numId="17">
    <w:abstractNumId w:val="10"/>
  </w:num>
  <w:num w:numId="18">
    <w:abstractNumId w:val="36"/>
  </w:num>
  <w:num w:numId="19">
    <w:abstractNumId w:val="23"/>
  </w:num>
  <w:num w:numId="20">
    <w:abstractNumId w:val="4"/>
  </w:num>
  <w:num w:numId="21">
    <w:abstractNumId w:val="33"/>
  </w:num>
  <w:num w:numId="22">
    <w:abstractNumId w:val="13"/>
  </w:num>
  <w:num w:numId="23">
    <w:abstractNumId w:val="35"/>
  </w:num>
  <w:num w:numId="24">
    <w:abstractNumId w:val="7"/>
  </w:num>
  <w:num w:numId="25">
    <w:abstractNumId w:val="17"/>
  </w:num>
  <w:num w:numId="26">
    <w:abstractNumId w:val="38"/>
  </w:num>
  <w:num w:numId="27">
    <w:abstractNumId w:val="29"/>
  </w:num>
  <w:num w:numId="28">
    <w:abstractNumId w:val="5"/>
  </w:num>
  <w:num w:numId="29">
    <w:abstractNumId w:val="16"/>
  </w:num>
  <w:num w:numId="30">
    <w:abstractNumId w:val="25"/>
  </w:num>
  <w:num w:numId="31">
    <w:abstractNumId w:val="32"/>
  </w:num>
  <w:num w:numId="32">
    <w:abstractNumId w:val="14"/>
  </w:num>
  <w:num w:numId="33">
    <w:abstractNumId w:val="9"/>
  </w:num>
  <w:num w:numId="34">
    <w:abstractNumId w:val="2"/>
  </w:num>
  <w:num w:numId="35">
    <w:abstractNumId w:val="31"/>
  </w:num>
  <w:num w:numId="36">
    <w:abstractNumId w:val="1"/>
  </w:num>
  <w:num w:numId="37">
    <w:abstractNumId w:val="0"/>
  </w:num>
  <w:num w:numId="38">
    <w:abstractNumId w:val="3"/>
  </w:num>
  <w:num w:numId="39">
    <w:abstractNumId w:val="1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B3"/>
    <w:rsid w:val="00001147"/>
    <w:rsid w:val="00006010"/>
    <w:rsid w:val="00006D75"/>
    <w:rsid w:val="00013429"/>
    <w:rsid w:val="00013B53"/>
    <w:rsid w:val="00015457"/>
    <w:rsid w:val="00015752"/>
    <w:rsid w:val="00015760"/>
    <w:rsid w:val="00016E83"/>
    <w:rsid w:val="00020C3F"/>
    <w:rsid w:val="000228E8"/>
    <w:rsid w:val="000256C6"/>
    <w:rsid w:val="00025C4F"/>
    <w:rsid w:val="00030AC9"/>
    <w:rsid w:val="00031817"/>
    <w:rsid w:val="0003491E"/>
    <w:rsid w:val="0004302F"/>
    <w:rsid w:val="00043B8F"/>
    <w:rsid w:val="00043DFB"/>
    <w:rsid w:val="00044225"/>
    <w:rsid w:val="00050146"/>
    <w:rsid w:val="00057F89"/>
    <w:rsid w:val="00061B70"/>
    <w:rsid w:val="00061C7A"/>
    <w:rsid w:val="00061F67"/>
    <w:rsid w:val="00066357"/>
    <w:rsid w:val="00070751"/>
    <w:rsid w:val="0007156B"/>
    <w:rsid w:val="00072827"/>
    <w:rsid w:val="00073BC9"/>
    <w:rsid w:val="00076096"/>
    <w:rsid w:val="000761AB"/>
    <w:rsid w:val="000817C5"/>
    <w:rsid w:val="00082C25"/>
    <w:rsid w:val="00082FE1"/>
    <w:rsid w:val="00085EF1"/>
    <w:rsid w:val="00091CA5"/>
    <w:rsid w:val="00094EC7"/>
    <w:rsid w:val="0009764A"/>
    <w:rsid w:val="00097AE3"/>
    <w:rsid w:val="000A08E1"/>
    <w:rsid w:val="000A1F6D"/>
    <w:rsid w:val="000B356E"/>
    <w:rsid w:val="000C07B3"/>
    <w:rsid w:val="000C2875"/>
    <w:rsid w:val="000C31E3"/>
    <w:rsid w:val="000C367B"/>
    <w:rsid w:val="000C6E2E"/>
    <w:rsid w:val="000D2C2F"/>
    <w:rsid w:val="000D5559"/>
    <w:rsid w:val="000D79E9"/>
    <w:rsid w:val="000E0482"/>
    <w:rsid w:val="000E133E"/>
    <w:rsid w:val="000E34CD"/>
    <w:rsid w:val="000F0312"/>
    <w:rsid w:val="000F078A"/>
    <w:rsid w:val="000F1AE5"/>
    <w:rsid w:val="000F2033"/>
    <w:rsid w:val="000F3066"/>
    <w:rsid w:val="000F31AE"/>
    <w:rsid w:val="000F3DB8"/>
    <w:rsid w:val="000F6F05"/>
    <w:rsid w:val="00101FDF"/>
    <w:rsid w:val="00102FAE"/>
    <w:rsid w:val="00106DF0"/>
    <w:rsid w:val="00107DC4"/>
    <w:rsid w:val="0011030E"/>
    <w:rsid w:val="001117D6"/>
    <w:rsid w:val="00113012"/>
    <w:rsid w:val="00114E4F"/>
    <w:rsid w:val="00114F85"/>
    <w:rsid w:val="001163F5"/>
    <w:rsid w:val="00120145"/>
    <w:rsid w:val="001215FC"/>
    <w:rsid w:val="001216D8"/>
    <w:rsid w:val="00122302"/>
    <w:rsid w:val="001266D5"/>
    <w:rsid w:val="00126F3A"/>
    <w:rsid w:val="00131F27"/>
    <w:rsid w:val="00134F41"/>
    <w:rsid w:val="00137A46"/>
    <w:rsid w:val="001434C7"/>
    <w:rsid w:val="001435CD"/>
    <w:rsid w:val="001436E4"/>
    <w:rsid w:val="00144DA2"/>
    <w:rsid w:val="00145866"/>
    <w:rsid w:val="00147111"/>
    <w:rsid w:val="00150ABB"/>
    <w:rsid w:val="00152091"/>
    <w:rsid w:val="001539FE"/>
    <w:rsid w:val="00155DC1"/>
    <w:rsid w:val="0016106D"/>
    <w:rsid w:val="0016125D"/>
    <w:rsid w:val="001637D1"/>
    <w:rsid w:val="00166713"/>
    <w:rsid w:val="001726E7"/>
    <w:rsid w:val="00172B79"/>
    <w:rsid w:val="00173E98"/>
    <w:rsid w:val="001741EC"/>
    <w:rsid w:val="00175C6D"/>
    <w:rsid w:val="00176198"/>
    <w:rsid w:val="0017744F"/>
    <w:rsid w:val="001816AA"/>
    <w:rsid w:val="001835E8"/>
    <w:rsid w:val="001872D0"/>
    <w:rsid w:val="0019023A"/>
    <w:rsid w:val="00190AB3"/>
    <w:rsid w:val="001923A8"/>
    <w:rsid w:val="001A062B"/>
    <w:rsid w:val="001A4548"/>
    <w:rsid w:val="001A5024"/>
    <w:rsid w:val="001A50AB"/>
    <w:rsid w:val="001A559C"/>
    <w:rsid w:val="001B2B71"/>
    <w:rsid w:val="001B31CC"/>
    <w:rsid w:val="001B6020"/>
    <w:rsid w:val="001C640C"/>
    <w:rsid w:val="001D257E"/>
    <w:rsid w:val="001D498C"/>
    <w:rsid w:val="001D583C"/>
    <w:rsid w:val="001E06F2"/>
    <w:rsid w:val="001E0F46"/>
    <w:rsid w:val="001E37F3"/>
    <w:rsid w:val="001E4069"/>
    <w:rsid w:val="001E587C"/>
    <w:rsid w:val="001E75D9"/>
    <w:rsid w:val="001F1943"/>
    <w:rsid w:val="001F5B83"/>
    <w:rsid w:val="001F6B93"/>
    <w:rsid w:val="00201C93"/>
    <w:rsid w:val="00202262"/>
    <w:rsid w:val="00202ED4"/>
    <w:rsid w:val="00203A0D"/>
    <w:rsid w:val="002046F0"/>
    <w:rsid w:val="00204890"/>
    <w:rsid w:val="0020587F"/>
    <w:rsid w:val="002074C4"/>
    <w:rsid w:val="00211318"/>
    <w:rsid w:val="00213F20"/>
    <w:rsid w:val="002149CE"/>
    <w:rsid w:val="00216E4A"/>
    <w:rsid w:val="00216FF7"/>
    <w:rsid w:val="00220A89"/>
    <w:rsid w:val="00221F2D"/>
    <w:rsid w:val="00223A6D"/>
    <w:rsid w:val="002269E0"/>
    <w:rsid w:val="00234354"/>
    <w:rsid w:val="00236E29"/>
    <w:rsid w:val="00242342"/>
    <w:rsid w:val="00246929"/>
    <w:rsid w:val="00247E7C"/>
    <w:rsid w:val="00253713"/>
    <w:rsid w:val="00253877"/>
    <w:rsid w:val="002549E1"/>
    <w:rsid w:val="00256932"/>
    <w:rsid w:val="002573F6"/>
    <w:rsid w:val="002622A5"/>
    <w:rsid w:val="0026240F"/>
    <w:rsid w:val="00265633"/>
    <w:rsid w:val="00270896"/>
    <w:rsid w:val="00270FDE"/>
    <w:rsid w:val="002717C8"/>
    <w:rsid w:val="00272CDF"/>
    <w:rsid w:val="002732A9"/>
    <w:rsid w:val="0027445B"/>
    <w:rsid w:val="00274889"/>
    <w:rsid w:val="002777E8"/>
    <w:rsid w:val="0028751E"/>
    <w:rsid w:val="0028787B"/>
    <w:rsid w:val="0029148C"/>
    <w:rsid w:val="002953EA"/>
    <w:rsid w:val="00297231"/>
    <w:rsid w:val="002A05EA"/>
    <w:rsid w:val="002A2481"/>
    <w:rsid w:val="002A58ED"/>
    <w:rsid w:val="002A7F06"/>
    <w:rsid w:val="002B20AB"/>
    <w:rsid w:val="002B365B"/>
    <w:rsid w:val="002B5EDD"/>
    <w:rsid w:val="002B6136"/>
    <w:rsid w:val="002C2C23"/>
    <w:rsid w:val="002C452F"/>
    <w:rsid w:val="002C5C0E"/>
    <w:rsid w:val="002D1D8A"/>
    <w:rsid w:val="002D3196"/>
    <w:rsid w:val="002E2659"/>
    <w:rsid w:val="002E4DE4"/>
    <w:rsid w:val="002E6DC9"/>
    <w:rsid w:val="002F434B"/>
    <w:rsid w:val="00302919"/>
    <w:rsid w:val="003034DD"/>
    <w:rsid w:val="003036DE"/>
    <w:rsid w:val="00305793"/>
    <w:rsid w:val="00307320"/>
    <w:rsid w:val="003105AE"/>
    <w:rsid w:val="00310684"/>
    <w:rsid w:val="0031605E"/>
    <w:rsid w:val="0031698C"/>
    <w:rsid w:val="00316C1C"/>
    <w:rsid w:val="00321579"/>
    <w:rsid w:val="0032408A"/>
    <w:rsid w:val="00324D04"/>
    <w:rsid w:val="003265D8"/>
    <w:rsid w:val="00326A4A"/>
    <w:rsid w:val="003316E5"/>
    <w:rsid w:val="0033428F"/>
    <w:rsid w:val="00334BBE"/>
    <w:rsid w:val="003409BD"/>
    <w:rsid w:val="00340A68"/>
    <w:rsid w:val="00352354"/>
    <w:rsid w:val="003533E0"/>
    <w:rsid w:val="003556CD"/>
    <w:rsid w:val="003562FC"/>
    <w:rsid w:val="0035793A"/>
    <w:rsid w:val="00364DEB"/>
    <w:rsid w:val="00364FCC"/>
    <w:rsid w:val="003650B4"/>
    <w:rsid w:val="003717DA"/>
    <w:rsid w:val="003735B2"/>
    <w:rsid w:val="00382A58"/>
    <w:rsid w:val="00386ED0"/>
    <w:rsid w:val="00387CB4"/>
    <w:rsid w:val="00390E68"/>
    <w:rsid w:val="0039650F"/>
    <w:rsid w:val="00397FA9"/>
    <w:rsid w:val="003A12F7"/>
    <w:rsid w:val="003A452D"/>
    <w:rsid w:val="003B0DA6"/>
    <w:rsid w:val="003B0DC7"/>
    <w:rsid w:val="003B135E"/>
    <w:rsid w:val="003B1FF7"/>
    <w:rsid w:val="003B3040"/>
    <w:rsid w:val="003B6218"/>
    <w:rsid w:val="003B7A3C"/>
    <w:rsid w:val="003C1641"/>
    <w:rsid w:val="003C19F8"/>
    <w:rsid w:val="003C4D16"/>
    <w:rsid w:val="003C563F"/>
    <w:rsid w:val="003C6B5C"/>
    <w:rsid w:val="003C6DAE"/>
    <w:rsid w:val="003C7A92"/>
    <w:rsid w:val="003D04E0"/>
    <w:rsid w:val="003D0BE4"/>
    <w:rsid w:val="003D20CC"/>
    <w:rsid w:val="003D39F8"/>
    <w:rsid w:val="003D4428"/>
    <w:rsid w:val="003D77B9"/>
    <w:rsid w:val="003E15A9"/>
    <w:rsid w:val="003E70FC"/>
    <w:rsid w:val="003F07B3"/>
    <w:rsid w:val="003F106F"/>
    <w:rsid w:val="003F48B3"/>
    <w:rsid w:val="003F5E70"/>
    <w:rsid w:val="003F6B91"/>
    <w:rsid w:val="004027DD"/>
    <w:rsid w:val="00406C1C"/>
    <w:rsid w:val="004072CC"/>
    <w:rsid w:val="00420ED6"/>
    <w:rsid w:val="00431BDE"/>
    <w:rsid w:val="004368B7"/>
    <w:rsid w:val="0044092C"/>
    <w:rsid w:val="00442712"/>
    <w:rsid w:val="0044278C"/>
    <w:rsid w:val="004465AA"/>
    <w:rsid w:val="00453622"/>
    <w:rsid w:val="0045654F"/>
    <w:rsid w:val="00463847"/>
    <w:rsid w:val="004666AD"/>
    <w:rsid w:val="00470522"/>
    <w:rsid w:val="004714F3"/>
    <w:rsid w:val="00482026"/>
    <w:rsid w:val="004825A9"/>
    <w:rsid w:val="00487741"/>
    <w:rsid w:val="00496D71"/>
    <w:rsid w:val="00497599"/>
    <w:rsid w:val="004A0367"/>
    <w:rsid w:val="004A168E"/>
    <w:rsid w:val="004B0556"/>
    <w:rsid w:val="004B56FB"/>
    <w:rsid w:val="004B7365"/>
    <w:rsid w:val="004B7BD0"/>
    <w:rsid w:val="004C25D7"/>
    <w:rsid w:val="004C29A1"/>
    <w:rsid w:val="004C343C"/>
    <w:rsid w:val="004D286F"/>
    <w:rsid w:val="004D6348"/>
    <w:rsid w:val="004E211B"/>
    <w:rsid w:val="004E5883"/>
    <w:rsid w:val="004F0E15"/>
    <w:rsid w:val="004F1131"/>
    <w:rsid w:val="004F1DD7"/>
    <w:rsid w:val="005034EA"/>
    <w:rsid w:val="00503F19"/>
    <w:rsid w:val="005051F2"/>
    <w:rsid w:val="00510571"/>
    <w:rsid w:val="00512711"/>
    <w:rsid w:val="0051347F"/>
    <w:rsid w:val="00513C56"/>
    <w:rsid w:val="00514600"/>
    <w:rsid w:val="0051543C"/>
    <w:rsid w:val="00521FB6"/>
    <w:rsid w:val="00526DB8"/>
    <w:rsid w:val="005306C1"/>
    <w:rsid w:val="00532F7F"/>
    <w:rsid w:val="00533ADF"/>
    <w:rsid w:val="00535C6F"/>
    <w:rsid w:val="005363BA"/>
    <w:rsid w:val="00545819"/>
    <w:rsid w:val="00545DAF"/>
    <w:rsid w:val="005527DA"/>
    <w:rsid w:val="00553691"/>
    <w:rsid w:val="005549A6"/>
    <w:rsid w:val="00554BFC"/>
    <w:rsid w:val="00560747"/>
    <w:rsid w:val="00562F39"/>
    <w:rsid w:val="00563AB5"/>
    <w:rsid w:val="005658C3"/>
    <w:rsid w:val="00565EB1"/>
    <w:rsid w:val="00567DC4"/>
    <w:rsid w:val="00570946"/>
    <w:rsid w:val="0057465B"/>
    <w:rsid w:val="00575ECC"/>
    <w:rsid w:val="00580281"/>
    <w:rsid w:val="005812B3"/>
    <w:rsid w:val="0058429A"/>
    <w:rsid w:val="00584F30"/>
    <w:rsid w:val="00587FA4"/>
    <w:rsid w:val="00591D5D"/>
    <w:rsid w:val="0059284C"/>
    <w:rsid w:val="00596113"/>
    <w:rsid w:val="00596FB2"/>
    <w:rsid w:val="005A2FF5"/>
    <w:rsid w:val="005A3609"/>
    <w:rsid w:val="005A3C0C"/>
    <w:rsid w:val="005C3A10"/>
    <w:rsid w:val="005C3F43"/>
    <w:rsid w:val="005D02AE"/>
    <w:rsid w:val="005D0653"/>
    <w:rsid w:val="005D06ED"/>
    <w:rsid w:val="005D601B"/>
    <w:rsid w:val="005E0020"/>
    <w:rsid w:val="005E61AB"/>
    <w:rsid w:val="005F0033"/>
    <w:rsid w:val="005F0068"/>
    <w:rsid w:val="005F0C03"/>
    <w:rsid w:val="005F14F5"/>
    <w:rsid w:val="005F53EF"/>
    <w:rsid w:val="005F5663"/>
    <w:rsid w:val="005F584E"/>
    <w:rsid w:val="005F6422"/>
    <w:rsid w:val="005F7C99"/>
    <w:rsid w:val="00604977"/>
    <w:rsid w:val="00605946"/>
    <w:rsid w:val="00605FE4"/>
    <w:rsid w:val="00616897"/>
    <w:rsid w:val="00617363"/>
    <w:rsid w:val="006204A2"/>
    <w:rsid w:val="0062089A"/>
    <w:rsid w:val="00620ECC"/>
    <w:rsid w:val="00623709"/>
    <w:rsid w:val="0062481C"/>
    <w:rsid w:val="00626591"/>
    <w:rsid w:val="00631539"/>
    <w:rsid w:val="0063284C"/>
    <w:rsid w:val="00633FD5"/>
    <w:rsid w:val="00637227"/>
    <w:rsid w:val="006410E3"/>
    <w:rsid w:val="00641409"/>
    <w:rsid w:val="00641539"/>
    <w:rsid w:val="006419E0"/>
    <w:rsid w:val="00642668"/>
    <w:rsid w:val="00644E71"/>
    <w:rsid w:val="00646A90"/>
    <w:rsid w:val="00650E37"/>
    <w:rsid w:val="00651178"/>
    <w:rsid w:val="00652499"/>
    <w:rsid w:val="00653B85"/>
    <w:rsid w:val="00654392"/>
    <w:rsid w:val="00660B8C"/>
    <w:rsid w:val="00665DDD"/>
    <w:rsid w:val="00670219"/>
    <w:rsid w:val="0067607C"/>
    <w:rsid w:val="00676CE2"/>
    <w:rsid w:val="00677EFC"/>
    <w:rsid w:val="006802CB"/>
    <w:rsid w:val="00682467"/>
    <w:rsid w:val="00693F19"/>
    <w:rsid w:val="0069560E"/>
    <w:rsid w:val="006957CF"/>
    <w:rsid w:val="00697B5F"/>
    <w:rsid w:val="006A389E"/>
    <w:rsid w:val="006A68C1"/>
    <w:rsid w:val="006B47C3"/>
    <w:rsid w:val="006C0BEA"/>
    <w:rsid w:val="006C1132"/>
    <w:rsid w:val="006C207E"/>
    <w:rsid w:val="006C36E8"/>
    <w:rsid w:val="006C5425"/>
    <w:rsid w:val="006C7301"/>
    <w:rsid w:val="006D1A6C"/>
    <w:rsid w:val="006D2DBA"/>
    <w:rsid w:val="006D6795"/>
    <w:rsid w:val="006E0902"/>
    <w:rsid w:val="006E2305"/>
    <w:rsid w:val="006F1212"/>
    <w:rsid w:val="006F4B1F"/>
    <w:rsid w:val="006F58B1"/>
    <w:rsid w:val="006F5A49"/>
    <w:rsid w:val="006F68E0"/>
    <w:rsid w:val="00700270"/>
    <w:rsid w:val="0070031E"/>
    <w:rsid w:val="00705549"/>
    <w:rsid w:val="007058F6"/>
    <w:rsid w:val="00706E22"/>
    <w:rsid w:val="00710111"/>
    <w:rsid w:val="007116D9"/>
    <w:rsid w:val="0071214E"/>
    <w:rsid w:val="007131A0"/>
    <w:rsid w:val="007135D0"/>
    <w:rsid w:val="00715A00"/>
    <w:rsid w:val="007215FE"/>
    <w:rsid w:val="00721DE3"/>
    <w:rsid w:val="00722C28"/>
    <w:rsid w:val="007230A0"/>
    <w:rsid w:val="00735A77"/>
    <w:rsid w:val="0073700D"/>
    <w:rsid w:val="00737EDC"/>
    <w:rsid w:val="00741183"/>
    <w:rsid w:val="00742386"/>
    <w:rsid w:val="0074509C"/>
    <w:rsid w:val="00746063"/>
    <w:rsid w:val="00746319"/>
    <w:rsid w:val="0075049F"/>
    <w:rsid w:val="007539A1"/>
    <w:rsid w:val="00753F57"/>
    <w:rsid w:val="00754A11"/>
    <w:rsid w:val="00755292"/>
    <w:rsid w:val="0075674A"/>
    <w:rsid w:val="007608ED"/>
    <w:rsid w:val="00761253"/>
    <w:rsid w:val="00763273"/>
    <w:rsid w:val="00763797"/>
    <w:rsid w:val="007672E2"/>
    <w:rsid w:val="00767D57"/>
    <w:rsid w:val="007719EF"/>
    <w:rsid w:val="007738EB"/>
    <w:rsid w:val="00774047"/>
    <w:rsid w:val="00776C0C"/>
    <w:rsid w:val="007805DB"/>
    <w:rsid w:val="00780C8B"/>
    <w:rsid w:val="00783907"/>
    <w:rsid w:val="007846CB"/>
    <w:rsid w:val="00787A14"/>
    <w:rsid w:val="0079177C"/>
    <w:rsid w:val="00792015"/>
    <w:rsid w:val="007A1DBC"/>
    <w:rsid w:val="007C3236"/>
    <w:rsid w:val="007C7FDA"/>
    <w:rsid w:val="007D11DC"/>
    <w:rsid w:val="007D1347"/>
    <w:rsid w:val="007D1CEA"/>
    <w:rsid w:val="007D4FF1"/>
    <w:rsid w:val="007D67AF"/>
    <w:rsid w:val="007D722C"/>
    <w:rsid w:val="007E27B7"/>
    <w:rsid w:val="007F39E8"/>
    <w:rsid w:val="007F3CDB"/>
    <w:rsid w:val="007F7144"/>
    <w:rsid w:val="007F7840"/>
    <w:rsid w:val="007F7B3E"/>
    <w:rsid w:val="0080090A"/>
    <w:rsid w:val="00802E37"/>
    <w:rsid w:val="0080377F"/>
    <w:rsid w:val="00806514"/>
    <w:rsid w:val="00807E5D"/>
    <w:rsid w:val="00811A9D"/>
    <w:rsid w:val="00814C24"/>
    <w:rsid w:val="00822E9C"/>
    <w:rsid w:val="0082576E"/>
    <w:rsid w:val="00826201"/>
    <w:rsid w:val="00826467"/>
    <w:rsid w:val="00826BE4"/>
    <w:rsid w:val="00827FDF"/>
    <w:rsid w:val="00830A82"/>
    <w:rsid w:val="008338CA"/>
    <w:rsid w:val="008427B8"/>
    <w:rsid w:val="00842BF0"/>
    <w:rsid w:val="00852238"/>
    <w:rsid w:val="00855D3E"/>
    <w:rsid w:val="00856E70"/>
    <w:rsid w:val="00857EDE"/>
    <w:rsid w:val="00861421"/>
    <w:rsid w:val="00863FEB"/>
    <w:rsid w:val="00864D40"/>
    <w:rsid w:val="00864D85"/>
    <w:rsid w:val="00870901"/>
    <w:rsid w:val="00871089"/>
    <w:rsid w:val="0087147E"/>
    <w:rsid w:val="00871EB1"/>
    <w:rsid w:val="0087729E"/>
    <w:rsid w:val="008836F8"/>
    <w:rsid w:val="00891C4C"/>
    <w:rsid w:val="00892079"/>
    <w:rsid w:val="0089390A"/>
    <w:rsid w:val="00893B9A"/>
    <w:rsid w:val="008946FF"/>
    <w:rsid w:val="00895F76"/>
    <w:rsid w:val="008A277F"/>
    <w:rsid w:val="008A2B98"/>
    <w:rsid w:val="008A4F9C"/>
    <w:rsid w:val="008A5376"/>
    <w:rsid w:val="008A7323"/>
    <w:rsid w:val="008A7D8A"/>
    <w:rsid w:val="008B0AF0"/>
    <w:rsid w:val="008B1E2F"/>
    <w:rsid w:val="008B351A"/>
    <w:rsid w:val="008B7F32"/>
    <w:rsid w:val="008C1CA7"/>
    <w:rsid w:val="008C41C6"/>
    <w:rsid w:val="008C75F6"/>
    <w:rsid w:val="008D1D22"/>
    <w:rsid w:val="008D67E9"/>
    <w:rsid w:val="008E0033"/>
    <w:rsid w:val="008E0C3E"/>
    <w:rsid w:val="008E270A"/>
    <w:rsid w:val="008E2E7C"/>
    <w:rsid w:val="008E7C69"/>
    <w:rsid w:val="008F0796"/>
    <w:rsid w:val="008F4944"/>
    <w:rsid w:val="008F66C7"/>
    <w:rsid w:val="0090532C"/>
    <w:rsid w:val="00906A80"/>
    <w:rsid w:val="009116CA"/>
    <w:rsid w:val="0091300E"/>
    <w:rsid w:val="00920BB9"/>
    <w:rsid w:val="00926050"/>
    <w:rsid w:val="0093033E"/>
    <w:rsid w:val="00933307"/>
    <w:rsid w:val="009335F0"/>
    <w:rsid w:val="00934497"/>
    <w:rsid w:val="009434D9"/>
    <w:rsid w:val="00944E07"/>
    <w:rsid w:val="0094726E"/>
    <w:rsid w:val="009472ED"/>
    <w:rsid w:val="00947A6B"/>
    <w:rsid w:val="00952770"/>
    <w:rsid w:val="009607D1"/>
    <w:rsid w:val="00961879"/>
    <w:rsid w:val="0097367E"/>
    <w:rsid w:val="00973ECD"/>
    <w:rsid w:val="009803B6"/>
    <w:rsid w:val="00980DB3"/>
    <w:rsid w:val="009822B3"/>
    <w:rsid w:val="009824BD"/>
    <w:rsid w:val="00991AA3"/>
    <w:rsid w:val="00992314"/>
    <w:rsid w:val="0099274F"/>
    <w:rsid w:val="0099492A"/>
    <w:rsid w:val="009A00C1"/>
    <w:rsid w:val="009A14E6"/>
    <w:rsid w:val="009A65DD"/>
    <w:rsid w:val="009B0EB5"/>
    <w:rsid w:val="009B4900"/>
    <w:rsid w:val="009B6909"/>
    <w:rsid w:val="009B6C95"/>
    <w:rsid w:val="009B71F3"/>
    <w:rsid w:val="009B7EF0"/>
    <w:rsid w:val="009C119D"/>
    <w:rsid w:val="009D07C7"/>
    <w:rsid w:val="009D195E"/>
    <w:rsid w:val="009D57E7"/>
    <w:rsid w:val="009E02E2"/>
    <w:rsid w:val="009E039E"/>
    <w:rsid w:val="009E0E02"/>
    <w:rsid w:val="009E2C31"/>
    <w:rsid w:val="009E4924"/>
    <w:rsid w:val="009E5935"/>
    <w:rsid w:val="009E782A"/>
    <w:rsid w:val="009F06AA"/>
    <w:rsid w:val="009F08E3"/>
    <w:rsid w:val="009F273C"/>
    <w:rsid w:val="009F3F85"/>
    <w:rsid w:val="009F58FB"/>
    <w:rsid w:val="009F5E84"/>
    <w:rsid w:val="00A051AB"/>
    <w:rsid w:val="00A07AD0"/>
    <w:rsid w:val="00A1138D"/>
    <w:rsid w:val="00A12E90"/>
    <w:rsid w:val="00A15F74"/>
    <w:rsid w:val="00A16DCD"/>
    <w:rsid w:val="00A20666"/>
    <w:rsid w:val="00A20D64"/>
    <w:rsid w:val="00A25000"/>
    <w:rsid w:val="00A254E9"/>
    <w:rsid w:val="00A25E0E"/>
    <w:rsid w:val="00A3022A"/>
    <w:rsid w:val="00A30256"/>
    <w:rsid w:val="00A305BD"/>
    <w:rsid w:val="00A3460E"/>
    <w:rsid w:val="00A4673E"/>
    <w:rsid w:val="00A4674E"/>
    <w:rsid w:val="00A529FA"/>
    <w:rsid w:val="00A54BD3"/>
    <w:rsid w:val="00A565DC"/>
    <w:rsid w:val="00A57CF0"/>
    <w:rsid w:val="00A61076"/>
    <w:rsid w:val="00A6188C"/>
    <w:rsid w:val="00A63239"/>
    <w:rsid w:val="00A63CAB"/>
    <w:rsid w:val="00A6506C"/>
    <w:rsid w:val="00A65565"/>
    <w:rsid w:val="00A73D51"/>
    <w:rsid w:val="00A8088D"/>
    <w:rsid w:val="00A81494"/>
    <w:rsid w:val="00A82EED"/>
    <w:rsid w:val="00A87627"/>
    <w:rsid w:val="00A87DCA"/>
    <w:rsid w:val="00A93E20"/>
    <w:rsid w:val="00A94DC1"/>
    <w:rsid w:val="00A94F8C"/>
    <w:rsid w:val="00A96BF9"/>
    <w:rsid w:val="00AA1F78"/>
    <w:rsid w:val="00AA5103"/>
    <w:rsid w:val="00AA6972"/>
    <w:rsid w:val="00AB38D9"/>
    <w:rsid w:val="00AB68B5"/>
    <w:rsid w:val="00AC5636"/>
    <w:rsid w:val="00AC5678"/>
    <w:rsid w:val="00AD2770"/>
    <w:rsid w:val="00AE3E6D"/>
    <w:rsid w:val="00AF1F00"/>
    <w:rsid w:val="00B032D6"/>
    <w:rsid w:val="00B034B4"/>
    <w:rsid w:val="00B06545"/>
    <w:rsid w:val="00B069DD"/>
    <w:rsid w:val="00B108FC"/>
    <w:rsid w:val="00B1121E"/>
    <w:rsid w:val="00B1438B"/>
    <w:rsid w:val="00B15A48"/>
    <w:rsid w:val="00B21618"/>
    <w:rsid w:val="00B21720"/>
    <w:rsid w:val="00B239FE"/>
    <w:rsid w:val="00B23C8B"/>
    <w:rsid w:val="00B2420E"/>
    <w:rsid w:val="00B274CF"/>
    <w:rsid w:val="00B32ADC"/>
    <w:rsid w:val="00B33456"/>
    <w:rsid w:val="00B35713"/>
    <w:rsid w:val="00B360B0"/>
    <w:rsid w:val="00B36462"/>
    <w:rsid w:val="00B36919"/>
    <w:rsid w:val="00B37B84"/>
    <w:rsid w:val="00B44E1C"/>
    <w:rsid w:val="00B46C4D"/>
    <w:rsid w:val="00B47F76"/>
    <w:rsid w:val="00B538E0"/>
    <w:rsid w:val="00B56A2D"/>
    <w:rsid w:val="00B60CAB"/>
    <w:rsid w:val="00B61393"/>
    <w:rsid w:val="00B61541"/>
    <w:rsid w:val="00B7115C"/>
    <w:rsid w:val="00B71785"/>
    <w:rsid w:val="00B7339E"/>
    <w:rsid w:val="00B76543"/>
    <w:rsid w:val="00B777ED"/>
    <w:rsid w:val="00B80D30"/>
    <w:rsid w:val="00B860D9"/>
    <w:rsid w:val="00B8705F"/>
    <w:rsid w:val="00B911A5"/>
    <w:rsid w:val="00B926D5"/>
    <w:rsid w:val="00B927B6"/>
    <w:rsid w:val="00B94B53"/>
    <w:rsid w:val="00B969F4"/>
    <w:rsid w:val="00BA5E3A"/>
    <w:rsid w:val="00BA7E78"/>
    <w:rsid w:val="00BB254D"/>
    <w:rsid w:val="00BB2998"/>
    <w:rsid w:val="00BB5BBA"/>
    <w:rsid w:val="00BB614D"/>
    <w:rsid w:val="00BB734E"/>
    <w:rsid w:val="00BB7CA6"/>
    <w:rsid w:val="00BC0AAA"/>
    <w:rsid w:val="00BC6077"/>
    <w:rsid w:val="00BC729C"/>
    <w:rsid w:val="00BD12ED"/>
    <w:rsid w:val="00BD6C85"/>
    <w:rsid w:val="00BE0F24"/>
    <w:rsid w:val="00BE2999"/>
    <w:rsid w:val="00BE2BB0"/>
    <w:rsid w:val="00BF2478"/>
    <w:rsid w:val="00BF2766"/>
    <w:rsid w:val="00BF2FC3"/>
    <w:rsid w:val="00C00F60"/>
    <w:rsid w:val="00C0623F"/>
    <w:rsid w:val="00C07135"/>
    <w:rsid w:val="00C0719F"/>
    <w:rsid w:val="00C07967"/>
    <w:rsid w:val="00C10631"/>
    <w:rsid w:val="00C11901"/>
    <w:rsid w:val="00C14868"/>
    <w:rsid w:val="00C15A46"/>
    <w:rsid w:val="00C20C5B"/>
    <w:rsid w:val="00C22D42"/>
    <w:rsid w:val="00C26B8C"/>
    <w:rsid w:val="00C34042"/>
    <w:rsid w:val="00C35B6C"/>
    <w:rsid w:val="00C42A3B"/>
    <w:rsid w:val="00C45F0E"/>
    <w:rsid w:val="00C460BC"/>
    <w:rsid w:val="00C511C6"/>
    <w:rsid w:val="00C54C4E"/>
    <w:rsid w:val="00C54FA3"/>
    <w:rsid w:val="00C55BF0"/>
    <w:rsid w:val="00C6190A"/>
    <w:rsid w:val="00C64BDB"/>
    <w:rsid w:val="00C65E07"/>
    <w:rsid w:val="00C738A1"/>
    <w:rsid w:val="00C74FB5"/>
    <w:rsid w:val="00C77323"/>
    <w:rsid w:val="00C77E00"/>
    <w:rsid w:val="00C90D42"/>
    <w:rsid w:val="00C90EBA"/>
    <w:rsid w:val="00C923DD"/>
    <w:rsid w:val="00C93B1B"/>
    <w:rsid w:val="00C94D03"/>
    <w:rsid w:val="00C95379"/>
    <w:rsid w:val="00C95EB2"/>
    <w:rsid w:val="00C96548"/>
    <w:rsid w:val="00CA0262"/>
    <w:rsid w:val="00CA1253"/>
    <w:rsid w:val="00CA31C0"/>
    <w:rsid w:val="00CA3230"/>
    <w:rsid w:val="00CA5F53"/>
    <w:rsid w:val="00CB0069"/>
    <w:rsid w:val="00CB4253"/>
    <w:rsid w:val="00CB4CDC"/>
    <w:rsid w:val="00CB4F31"/>
    <w:rsid w:val="00CC0292"/>
    <w:rsid w:val="00CC1B14"/>
    <w:rsid w:val="00CC3431"/>
    <w:rsid w:val="00CC44DB"/>
    <w:rsid w:val="00CC5A58"/>
    <w:rsid w:val="00CC7FBA"/>
    <w:rsid w:val="00CE3D96"/>
    <w:rsid w:val="00CE4B9A"/>
    <w:rsid w:val="00CE4F8D"/>
    <w:rsid w:val="00CE5958"/>
    <w:rsid w:val="00CF00AA"/>
    <w:rsid w:val="00CF0D73"/>
    <w:rsid w:val="00CF1BA8"/>
    <w:rsid w:val="00CF23BD"/>
    <w:rsid w:val="00CF3DB1"/>
    <w:rsid w:val="00D001D1"/>
    <w:rsid w:val="00D00F3B"/>
    <w:rsid w:val="00D05229"/>
    <w:rsid w:val="00D06F5B"/>
    <w:rsid w:val="00D16416"/>
    <w:rsid w:val="00D16A6D"/>
    <w:rsid w:val="00D170EE"/>
    <w:rsid w:val="00D17CE2"/>
    <w:rsid w:val="00D219AC"/>
    <w:rsid w:val="00D22FE0"/>
    <w:rsid w:val="00D22FEB"/>
    <w:rsid w:val="00D24EA4"/>
    <w:rsid w:val="00D26D70"/>
    <w:rsid w:val="00D276A4"/>
    <w:rsid w:val="00D32BC3"/>
    <w:rsid w:val="00D3317B"/>
    <w:rsid w:val="00D336B4"/>
    <w:rsid w:val="00D473BD"/>
    <w:rsid w:val="00D47FA0"/>
    <w:rsid w:val="00D513E3"/>
    <w:rsid w:val="00D5174F"/>
    <w:rsid w:val="00D53868"/>
    <w:rsid w:val="00D545F3"/>
    <w:rsid w:val="00D5500B"/>
    <w:rsid w:val="00D55057"/>
    <w:rsid w:val="00D55CD1"/>
    <w:rsid w:val="00D56082"/>
    <w:rsid w:val="00D578E1"/>
    <w:rsid w:val="00D60C51"/>
    <w:rsid w:val="00D64F81"/>
    <w:rsid w:val="00D701AF"/>
    <w:rsid w:val="00D70EFA"/>
    <w:rsid w:val="00D72740"/>
    <w:rsid w:val="00D73B49"/>
    <w:rsid w:val="00D76B0F"/>
    <w:rsid w:val="00D803EF"/>
    <w:rsid w:val="00D81D4D"/>
    <w:rsid w:val="00D824D7"/>
    <w:rsid w:val="00D8591D"/>
    <w:rsid w:val="00D86C36"/>
    <w:rsid w:val="00D86FA4"/>
    <w:rsid w:val="00D90D53"/>
    <w:rsid w:val="00D95F6A"/>
    <w:rsid w:val="00D97F6B"/>
    <w:rsid w:val="00DA1FFC"/>
    <w:rsid w:val="00DA446D"/>
    <w:rsid w:val="00DA44E3"/>
    <w:rsid w:val="00DA4634"/>
    <w:rsid w:val="00DB2699"/>
    <w:rsid w:val="00DB390E"/>
    <w:rsid w:val="00DB4C78"/>
    <w:rsid w:val="00DC09F0"/>
    <w:rsid w:val="00DC0DAC"/>
    <w:rsid w:val="00DC1D41"/>
    <w:rsid w:val="00DC25BA"/>
    <w:rsid w:val="00DC7EC4"/>
    <w:rsid w:val="00DD3B8A"/>
    <w:rsid w:val="00DD4491"/>
    <w:rsid w:val="00DE4F2C"/>
    <w:rsid w:val="00DF1226"/>
    <w:rsid w:val="00DF4258"/>
    <w:rsid w:val="00DF4303"/>
    <w:rsid w:val="00DF54BF"/>
    <w:rsid w:val="00E03A30"/>
    <w:rsid w:val="00E04F4E"/>
    <w:rsid w:val="00E05B02"/>
    <w:rsid w:val="00E10594"/>
    <w:rsid w:val="00E117A5"/>
    <w:rsid w:val="00E12A56"/>
    <w:rsid w:val="00E12F33"/>
    <w:rsid w:val="00E13879"/>
    <w:rsid w:val="00E15F33"/>
    <w:rsid w:val="00E16800"/>
    <w:rsid w:val="00E218FE"/>
    <w:rsid w:val="00E225AF"/>
    <w:rsid w:val="00E23256"/>
    <w:rsid w:val="00E24686"/>
    <w:rsid w:val="00E3008E"/>
    <w:rsid w:val="00E30EE9"/>
    <w:rsid w:val="00E31461"/>
    <w:rsid w:val="00E32979"/>
    <w:rsid w:val="00E33F66"/>
    <w:rsid w:val="00E34F82"/>
    <w:rsid w:val="00E355EA"/>
    <w:rsid w:val="00E3610E"/>
    <w:rsid w:val="00E4063D"/>
    <w:rsid w:val="00E41225"/>
    <w:rsid w:val="00E51E5A"/>
    <w:rsid w:val="00E52EA6"/>
    <w:rsid w:val="00E55B16"/>
    <w:rsid w:val="00E642DB"/>
    <w:rsid w:val="00E64B9A"/>
    <w:rsid w:val="00E705F1"/>
    <w:rsid w:val="00E72E31"/>
    <w:rsid w:val="00E74108"/>
    <w:rsid w:val="00E744A0"/>
    <w:rsid w:val="00E74CC8"/>
    <w:rsid w:val="00E774D3"/>
    <w:rsid w:val="00E9168F"/>
    <w:rsid w:val="00E91C3A"/>
    <w:rsid w:val="00E935F3"/>
    <w:rsid w:val="00E96EC8"/>
    <w:rsid w:val="00EA7020"/>
    <w:rsid w:val="00EB24DC"/>
    <w:rsid w:val="00EB3239"/>
    <w:rsid w:val="00EB4824"/>
    <w:rsid w:val="00EB6D8D"/>
    <w:rsid w:val="00EB73D8"/>
    <w:rsid w:val="00EB7911"/>
    <w:rsid w:val="00EB7A1F"/>
    <w:rsid w:val="00EB7ABF"/>
    <w:rsid w:val="00EC0946"/>
    <w:rsid w:val="00EC12E2"/>
    <w:rsid w:val="00EC509A"/>
    <w:rsid w:val="00EC5D7D"/>
    <w:rsid w:val="00EC636D"/>
    <w:rsid w:val="00ED42A3"/>
    <w:rsid w:val="00ED571A"/>
    <w:rsid w:val="00ED5D0E"/>
    <w:rsid w:val="00ED6CCC"/>
    <w:rsid w:val="00EE045D"/>
    <w:rsid w:val="00EE3249"/>
    <w:rsid w:val="00EE6C29"/>
    <w:rsid w:val="00EE7504"/>
    <w:rsid w:val="00EF040C"/>
    <w:rsid w:val="00EF5383"/>
    <w:rsid w:val="00F00A12"/>
    <w:rsid w:val="00F00D6E"/>
    <w:rsid w:val="00F0172A"/>
    <w:rsid w:val="00F02F21"/>
    <w:rsid w:val="00F11944"/>
    <w:rsid w:val="00F15A32"/>
    <w:rsid w:val="00F23051"/>
    <w:rsid w:val="00F25BBF"/>
    <w:rsid w:val="00F279BF"/>
    <w:rsid w:val="00F32E9A"/>
    <w:rsid w:val="00F43AA1"/>
    <w:rsid w:val="00F475AC"/>
    <w:rsid w:val="00F50A8F"/>
    <w:rsid w:val="00F519B9"/>
    <w:rsid w:val="00F54C0F"/>
    <w:rsid w:val="00F609FD"/>
    <w:rsid w:val="00F60D3C"/>
    <w:rsid w:val="00F661C4"/>
    <w:rsid w:val="00F67FF6"/>
    <w:rsid w:val="00F72B5A"/>
    <w:rsid w:val="00F74F95"/>
    <w:rsid w:val="00F81DF2"/>
    <w:rsid w:val="00F84F21"/>
    <w:rsid w:val="00F877F8"/>
    <w:rsid w:val="00F908FE"/>
    <w:rsid w:val="00F9322B"/>
    <w:rsid w:val="00F95519"/>
    <w:rsid w:val="00FA1E78"/>
    <w:rsid w:val="00FA2D9F"/>
    <w:rsid w:val="00FA70B8"/>
    <w:rsid w:val="00FA7EAE"/>
    <w:rsid w:val="00FB2593"/>
    <w:rsid w:val="00FB3862"/>
    <w:rsid w:val="00FB625F"/>
    <w:rsid w:val="00FB6BFF"/>
    <w:rsid w:val="00FC3A7B"/>
    <w:rsid w:val="00FC7751"/>
    <w:rsid w:val="00FD09BE"/>
    <w:rsid w:val="00FD1C12"/>
    <w:rsid w:val="00FD6262"/>
    <w:rsid w:val="00FD689E"/>
    <w:rsid w:val="00FD70F1"/>
    <w:rsid w:val="00FE4848"/>
    <w:rsid w:val="00FE5318"/>
    <w:rsid w:val="00FE6114"/>
    <w:rsid w:val="00FE622E"/>
    <w:rsid w:val="00FE7837"/>
    <w:rsid w:val="00FF0105"/>
    <w:rsid w:val="00FF4983"/>
    <w:rsid w:val="00FF4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DBF09F"/>
  <w15:docId w15:val="{73DAF1F7-F667-4CE8-BAB8-896C1134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7E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7B3"/>
    <w:rPr>
      <w:rFonts w:ascii="Tahoma" w:hAnsi="Tahoma" w:cs="Tahoma"/>
      <w:sz w:val="16"/>
      <w:szCs w:val="16"/>
    </w:rPr>
  </w:style>
  <w:style w:type="paragraph" w:styleId="Header">
    <w:name w:val="header"/>
    <w:basedOn w:val="Normal"/>
    <w:link w:val="HeaderChar"/>
    <w:uiPriority w:val="99"/>
    <w:unhideWhenUsed/>
    <w:rsid w:val="003F0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7B3"/>
  </w:style>
  <w:style w:type="paragraph" w:styleId="Footer">
    <w:name w:val="footer"/>
    <w:basedOn w:val="Normal"/>
    <w:link w:val="FooterChar"/>
    <w:uiPriority w:val="99"/>
    <w:unhideWhenUsed/>
    <w:rsid w:val="003F0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7B3"/>
  </w:style>
  <w:style w:type="paragraph" w:styleId="ListParagraph">
    <w:name w:val="List Paragraph"/>
    <w:basedOn w:val="Normal"/>
    <w:uiPriority w:val="34"/>
    <w:qFormat/>
    <w:rsid w:val="00B2420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4"/>
      <w:lang w:eastAsia="en-GB"/>
    </w:rPr>
  </w:style>
  <w:style w:type="paragraph" w:styleId="NoSpacing">
    <w:name w:val="No Spacing"/>
    <w:uiPriority w:val="1"/>
    <w:qFormat/>
    <w:rsid w:val="00B2420E"/>
    <w:pPr>
      <w:spacing w:after="0" w:line="240" w:lineRule="auto"/>
    </w:pPr>
  </w:style>
  <w:style w:type="character" w:customStyle="1" w:styleId="Heading1Char">
    <w:name w:val="Heading 1 Char"/>
    <w:basedOn w:val="DefaultParagraphFont"/>
    <w:link w:val="Heading1"/>
    <w:uiPriority w:val="9"/>
    <w:rsid w:val="00C77E0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3460E"/>
    <w:rPr>
      <w:color w:val="0000FF" w:themeColor="hyperlink"/>
      <w:u w:val="single"/>
    </w:rPr>
  </w:style>
  <w:style w:type="character" w:styleId="UnresolvedMention">
    <w:name w:val="Unresolved Mention"/>
    <w:basedOn w:val="DefaultParagraphFont"/>
    <w:uiPriority w:val="99"/>
    <w:semiHidden/>
    <w:unhideWhenUsed/>
    <w:rsid w:val="00A3460E"/>
    <w:rPr>
      <w:color w:val="808080"/>
      <w:shd w:val="clear" w:color="auto" w:fill="E6E6E6"/>
    </w:rPr>
  </w:style>
  <w:style w:type="character" w:styleId="CommentReference">
    <w:name w:val="annotation reference"/>
    <w:basedOn w:val="DefaultParagraphFont"/>
    <w:uiPriority w:val="99"/>
    <w:semiHidden/>
    <w:unhideWhenUsed/>
    <w:rsid w:val="00FD689E"/>
    <w:rPr>
      <w:sz w:val="16"/>
      <w:szCs w:val="16"/>
    </w:rPr>
  </w:style>
  <w:style w:type="paragraph" w:styleId="CommentText">
    <w:name w:val="annotation text"/>
    <w:basedOn w:val="Normal"/>
    <w:link w:val="CommentTextChar"/>
    <w:uiPriority w:val="99"/>
    <w:semiHidden/>
    <w:unhideWhenUsed/>
    <w:rsid w:val="00FD689E"/>
    <w:pPr>
      <w:spacing w:line="240" w:lineRule="auto"/>
    </w:pPr>
    <w:rPr>
      <w:sz w:val="20"/>
      <w:szCs w:val="20"/>
    </w:rPr>
  </w:style>
  <w:style w:type="character" w:customStyle="1" w:styleId="CommentTextChar">
    <w:name w:val="Comment Text Char"/>
    <w:basedOn w:val="DefaultParagraphFont"/>
    <w:link w:val="CommentText"/>
    <w:uiPriority w:val="99"/>
    <w:semiHidden/>
    <w:rsid w:val="00FD689E"/>
    <w:rPr>
      <w:sz w:val="20"/>
      <w:szCs w:val="20"/>
    </w:rPr>
  </w:style>
  <w:style w:type="paragraph" w:styleId="CommentSubject">
    <w:name w:val="annotation subject"/>
    <w:basedOn w:val="CommentText"/>
    <w:next w:val="CommentText"/>
    <w:link w:val="CommentSubjectChar"/>
    <w:uiPriority w:val="99"/>
    <w:semiHidden/>
    <w:unhideWhenUsed/>
    <w:rsid w:val="00FD689E"/>
    <w:rPr>
      <w:b/>
      <w:bCs/>
    </w:rPr>
  </w:style>
  <w:style w:type="character" w:customStyle="1" w:styleId="CommentSubjectChar">
    <w:name w:val="Comment Subject Char"/>
    <w:basedOn w:val="CommentTextChar"/>
    <w:link w:val="CommentSubject"/>
    <w:uiPriority w:val="99"/>
    <w:semiHidden/>
    <w:rsid w:val="00FD689E"/>
    <w:rPr>
      <w:b/>
      <w:bCs/>
      <w:sz w:val="20"/>
      <w:szCs w:val="20"/>
    </w:rPr>
  </w:style>
  <w:style w:type="paragraph" w:customStyle="1" w:styleId="Default">
    <w:name w:val="Default"/>
    <w:rsid w:val="00057F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5997">
      <w:bodyDiv w:val="1"/>
      <w:marLeft w:val="0"/>
      <w:marRight w:val="0"/>
      <w:marTop w:val="0"/>
      <w:marBottom w:val="0"/>
      <w:divBdr>
        <w:top w:val="none" w:sz="0" w:space="0" w:color="auto"/>
        <w:left w:val="none" w:sz="0" w:space="0" w:color="auto"/>
        <w:bottom w:val="none" w:sz="0" w:space="0" w:color="auto"/>
        <w:right w:val="none" w:sz="0" w:space="0" w:color="auto"/>
      </w:divBdr>
    </w:div>
    <w:div w:id="893812600">
      <w:bodyDiv w:val="1"/>
      <w:marLeft w:val="0"/>
      <w:marRight w:val="0"/>
      <w:marTop w:val="0"/>
      <w:marBottom w:val="0"/>
      <w:divBdr>
        <w:top w:val="none" w:sz="0" w:space="0" w:color="auto"/>
        <w:left w:val="none" w:sz="0" w:space="0" w:color="auto"/>
        <w:bottom w:val="none" w:sz="0" w:space="0" w:color="auto"/>
        <w:right w:val="none" w:sz="0" w:space="0" w:color="auto"/>
      </w:divBdr>
    </w:div>
    <w:div w:id="1291596858">
      <w:bodyDiv w:val="1"/>
      <w:marLeft w:val="0"/>
      <w:marRight w:val="0"/>
      <w:marTop w:val="0"/>
      <w:marBottom w:val="0"/>
      <w:divBdr>
        <w:top w:val="none" w:sz="0" w:space="0" w:color="auto"/>
        <w:left w:val="none" w:sz="0" w:space="0" w:color="auto"/>
        <w:bottom w:val="none" w:sz="0" w:space="0" w:color="auto"/>
        <w:right w:val="none" w:sz="0" w:space="0" w:color="auto"/>
      </w:divBdr>
    </w:div>
    <w:div w:id="14506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F179-192A-4C54-8E47-D14F02F685B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1</ap:TotalTime>
  <ap:Pages>2</ap:Pages>
  <ap:Words>526</ap:Words>
  <ap:Characters>3002</ap:Characters>
  <ap:DocSecurity>0</ap:DocSecurity>
  <ap:Lines>25</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3521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Manchester City</dc:creator>
  <lastPrinted>2018-04-11T10:07:00.0000000Z</lastPrinted>
  <dcterms:created xsi:type="dcterms:W3CDTF">2019-02-01T17:48:00.0000000Z</dcterms:created>
  <dcterms:modified xsi:type="dcterms:W3CDTF">2019-03-15T17:05:00.0000000Z</dcterms:modified>
</coreProperties>
</file>